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Autobots Stronger Than Megatron</w:t>
      </w:r>
    </w:p>
    <w:p>
      <w:r>
        <w:t>منبع: https://www.cbr.com/autobots-stronger-than-megatron-list/</w:t>
      </w:r>
    </w:p>
    <w:p>
      <w:r>
        <w:t>نویسنده: Shawn Wilken</w:t>
      </w:r>
    </w:p>
    <w:p>
      <w:r>
        <w:t>تاریخ انتشار: 2026-08-31 01:25</w:t>
      </w:r>
    </w:p>
    <w:p>
      <w:r>
        <w:t>──────────────────────────────────────────────────</w:t>
      </w:r>
    </w:p>
    <w:p>
      <w:r>
        <w:t>The Cybertronian civil war in Transformers produced legendary Autobot heroes whose power extended far beyond standard battlefield capabilities. While Megatron reigns as an unmatched tyrant who routinely overpowers standard soldiers, certain Autobots possess Godlike manipulation, towering titan scale, or pure primal strength that surpasses the Decepticon leader. Defeating Megatron often requires tactical brilliance, but these select Autobots match or exceed his terrifying combat output through sheer physical and cosmic superiority.</w:t>
      </w:r>
    </w:p>
    <w:p>
      <w:r>
        <w:t>Evaluating power scaling among Cybertron's elite forces involves analyzing brute physical strength, energy reserves, spatial dimensions, and specialized ancient abilities. While Megatron relies on his dark energon reserves and fusion cannon to dominate opponents, these five Autobots operate on a completely elevated combat tier. These Autobots represent physical, scale, and ancient threats that are stronger than Megatron, placing the Decepticon army in a constant losing position.</w:t>
      </w:r>
    </w:p>
    <w:p>
      <w:r>
        <w:t>Vector Prime Can Control Time and Space With Ease</w:t>
      </w:r>
    </w:p>
    <w:p>
      <w:r>
        <w:t>Vector Prime in Transformers Image via Image Comics</w:t>
      </w:r>
    </w:p>
    <w:p>
      <w:r>
        <w:t>As one of the original Thirteen Primes created by Primus, Vector Prime commands ancient cosmic powers that transcend modern Cybertronian engineering. Wielding the legendary sword Rhisling, he possesses the unique ability to manipulate time, open spatial portals, and observe parallel dimensions at will. His ancient metal anatomy is infused with primordial divine energy, making his physical structure exceptionally durable against conventional weapons.</w:t>
      </w:r>
    </w:p>
    <w:p>
      <w:r>
        <w:t>His temporal manipulation allows him to rewrite immediate combat outcomes, slowing down enemy attacks or altering spatial vectors mid-fight. In a direct physical duel, Megatron's fusion cannon blasts can be redirected through dimensional rifts or aged into harmless energy dissipations. Vector Prime draws on billions of years of martial experience, allowing him to outthink and outmaneuver aggressive opponents without a second thought.</w:t>
      </w:r>
    </w:p>
    <w:p>
      <w:r>
        <w:t>Listen 15 15 0:00 / 0:00 1×</w:t>
      </w:r>
    </w:p>
    <w:p>
      <w:r>
        <w:t>Like Follow Followed Add on Google Preferred Source Google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