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Avalon Hill reveals Tideward</w:t>
      </w:r>
    </w:p>
    <w:p>
      <w:r>
        <w:t>منبع: https://gamingtrend.com/news/avalon-hill-reveals-tideward/</w:t>
      </w:r>
    </w:p>
    <w:p>
      <w:r>
        <w:t>نویسنده: ناشناس</w:t>
      </w:r>
    </w:p>
    <w:p>
      <w:r>
        <w:t>تاریخ انتشار: 2026-10-10 03:01</w:t>
      </w:r>
    </w:p>
    <w:p>
      <w:r>
        <w:t>──────────────────────────────────────────────────</w:t>
      </w:r>
    </w:p>
    <w:p>
      <w:r>
        <w:t>Help baby turtles take their first perilous steps.</w:t>
      </w:r>
    </w:p>
    <w:p>
      <w:r>
        <w:t>Avalon Hill has announced a new game, Tideward. Each player takes on the role of newly hatched baby sea turtles as they navigate to the ocean for the first time:</w:t>
      </w:r>
    </w:p>
    <w:p>
      <w:r>
        <w:t>Each year, thousands of baby sea turtles take their first steps toward the tide – a journey brimming with wonder, but also danger! Now, that incredible journey from sand to sea can be experienced by players in a new tabletop adventure. Today, Avalon Hill has revealed Tideward, the newest game from designer Connie Vogelmann, where players help guide baby sea turtles to safety.</w:t>
      </w:r>
    </w:p>
    <w:p>
      <w:r>
        <w:t>For ages 10 &amp; up, Tideward features four ways to play, depending on which of the Algal Mat you select. Players can take three actions in any combination: hatch eggs, gain food, or move on of their hatchlings toward the algae. The game ends when one player gets all their hatchlings to the water, and players score their points from their Tide Quest card and how they arrange their turtles on the Algal Mat. The player with the highest score wins.</w:t>
      </w:r>
    </w:p>
    <w:p>
      <w:r>
        <w:t>Tideward will be released in January 2027, and Essen attendees will be among the first to demo the game onsite.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