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Unplugged announces its exhibitor and content lineup for 2026</w:t>
      </w:r>
    </w:p>
    <w:p>
      <w:r>
        <w:t>منبع: https://gamingtrend.com/news/pax-unplugged-announces-its-exhibitor-and-content-lineup-for-2026/</w:t>
      </w:r>
    </w:p>
    <w:p>
      <w:r>
        <w:t>نویسنده: ناشناس</w:t>
      </w:r>
    </w:p>
    <w:p>
      <w:r>
        <w:t>تاریخ انتشار: 2026-10-10 03:30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Chris began tabletop gaming in college and quickly fell into the addictive world of cardboard. Chris, now a relapsed MtG player, loves connecting with people via gaming be it analog or digital.</w:t>
      </w:r>
    </w:p>
    <w:p>
      <w:r>
        <w:t>All articles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