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 Noire still stands as Rockstar's extravagant, cinematic ode to noir fiction that could have changed everything</w:t>
      </w:r>
    </w:p>
    <w:p>
      <w:r>
        <w:t>منبع: https://www.gamesradar.com/games/action/la-noire-still-stands-as-rockstars-extravagant-cinematic-ode-to-noir-fiction-that-could-have-changed-everything/</w:t>
      </w:r>
    </w:p>
    <w:p>
      <w:r>
        <w:t>نویسنده: Chris Burke,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2026-08-23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