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Lords of the Fallen 2 Delayed</w:t>
      </w:r>
    </w:p>
    <w:p>
      <w:r>
        <w:t>منبع: https://www.ign.com/articles/lords-of-the-fallen-2-delayed-to-2027</w:t>
      </w:r>
    </w:p>
    <w:p>
      <w:r>
        <w:t>نویسنده: Cade Onder</w:t>
      </w:r>
    </w:p>
    <w:p>
      <w:r>
        <w:t>تاریخ انتشار: 2026-06-23 18:40</w:t>
      </w:r>
    </w:p>
    <w:p>
      <w:r>
        <w:t>──────────────────────────────────────────────────</w:t>
      </w:r>
    </w:p>
    <w:p>
      <w:r>
        <w:t>Lords of the Fallen 2 will no longer release this year, as the game has been pushed to early 2027.</w:t>
      </w:r>
    </w:p>
    <w:p>
      <w:r>
        <w:t>CI Games CEO Marek Tyminski confirmed that Lords of the Fallen 2 will miss its fall 2026 release window in favor of refining and strengthening the game.</w:t>
      </w:r>
    </w:p>
    <w:p>
      <w:r>
        <w:t>"As development progresses, we have worked closely with the Gameplay Feedback Team, a dedicated group of seasoned Souls-like veterans within our Launch Creative Team," he said. "Their valuable ongoing input, combined with the team’s vision, has identified meaningful opportunities to further refine and strengthen the overall experience. These enhancements will benefit from additional integration, iteration, and polishing time, enabling the team to deliver the highest possible quality at launch."</w:t>
      </w:r>
    </w:p>
    <w:p>
      <w:r>
        <w:t>However, Tyminski also noted that the game will benefit from avoiding the onslaught of releases this fall. Currently, September 2026 is stacked with gaming releases, as publishers try to avoid the blast radius of Grand Theft Auto 6 in November. Major titles like Silent Hill: Townfall, Control Resonant, and Onimusha: Way of the Sword are all releasing in September, while some other games like Valor Mortis have pivoted to October for some breathing room. However, October also has steep competition with games like Modern Warfare 4.</w:t>
      </w:r>
    </w:p>
    <w:p>
      <w:r>
        <w:t>"This updated release window also strategically positions Lords of the Fallen 2 outside of a highly competitive holiday period, ensuring the game receives the dedicated attention it deserves," Tyminski continued. "The team remains fully energized by the strong response to our recent reveals and is deeply focused on delivering a standout dark fantasy action RPG and a worthy successor to the Lords of the Fallen franchise. We are grateful for the continued passion, feedback, and support from our community, and we look forward to sharing more updates in the coming months."</w:t>
      </w:r>
    </w:p>
    <w:p>
      <w:r>
        <w:t>Currently, Lords of the Fallen 2 has no firm release date. Early 2027 is also becoming a hot spot for delayed 2026 games. Fable recently abandoned plans for a 2026 release to avoid competition, and it wouldn't be surprising if some other games follow suit.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