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a few hours with the pre-painted Warhammer 40K terrain, I'm already convinced it's an essential purchase</w:t>
      </w:r>
    </w:p>
    <w:p>
      <w:r>
        <w:t>منبع: https://www.gamesradar.com/tabletop-gaming/after-a-few-hours-with-the-pre-painted-warhammer-40k-terrain-im-already-convinced-its-an-essential-purchase/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2026-10-17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GamesRadar+'s weekly hardware digest</w:t>
      </w:r>
    </w:p>
    <w:p>
      <w:r>
        <w:t>Hardware nerds unite, sign up to our free tech newsletter for a weekly digest of the hottest new tech, the latest gadgets on the test bench, and much more from the team at GamesRadar+.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