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Bumper bowling</w:t>
      </w:r>
    </w:p>
    <w:p>
      <w:r>
        <w:t>منبع: https://gamingtrend.com/bumper-bowling/</w:t>
      </w:r>
    </w:p>
    <w:p>
      <w:r>
        <w:t>نویسنده: ناشناس</w:t>
      </w:r>
    </w:p>
    <w:p>
      <w:r>
        <w:t>تاریخ انتشار: 2026-09-11 16:49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want a game to let me fail miserably. I know it may be a bit of whiplash after I wrote about trigger warnings last week, but I hate the coddling refusal to let players make massive blunders that's become a hallmark of modern design. If a game keeps you from walking into a pit, at what point is a game playing itself, taking agency away from its players? Splotter has made its name on a hands-off design philosophy, so why have they almost cornered the market on making games that way?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