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Lords Of The Fallen II Delayed To 2027</w:t>
      </w:r>
    </w:p>
    <w:p>
      <w:r>
        <w:t>منبع: https://gameinformer.com/2026/06/25/lords-of-the-fallen-ii-delayed-to-2027</w:t>
      </w:r>
    </w:p>
    <w:p>
      <w:r>
        <w:t>نویسنده: Senior Associate Editor, Marcus Is An Avid Gamer, Giant Wrestling Nerd, A Connoisseur Of Cartoon References. The Cat'S Out Of The Bagel Now</w:t>
      </w:r>
    </w:p>
    <w:p>
      <w:r>
        <w:t>تاریخ انتشار: 2026-06-25 00:00</w:t>
      </w:r>
    </w:p>
    <w:p>
      <w:r>
        <w:t>──────────────────────────────────────────────────</w:t>
      </w:r>
    </w:p>
    <w:p>
      <w:r>
        <w:t>Lords of the Fallen II has been delayed to 2027. The sequel, technically the third game in the series, had been slated to launch sometime this year.</w:t>
      </w:r>
    </w:p>
    <w:p>
      <w:r>
        <w:t>Developer CI Games posted a development update explaining the delay for the upcoming Soulslike action RPG, writing, “As development progresses, we have worked closely with the Gameplay Feedback Team, a dedicated group of seasoned Souls-like veterans within our Launch Creative Team. Their valuable ongoing input, combined with the team’s vision, has identified meaningful opportunities to further refine and strengthen the overall experience. These enhancements will benefit from additional integration, iteration, and polishing time, enabling the team to deliver the highest possible quality at launch.”</w:t>
      </w:r>
    </w:p>
    <w:p>
      <w:r>
        <w:t>CI Games also touches on the strategy behind the new release timing for the title, saying it "strategically positions Lords of the Fallen II outside of a highly competitive holiday period, ensuring the game receives the dedicated attention it deserves.” To CI Games’ point, the 2026 holiday season is already packed with major releases, with a notably busy September and a November that essentially belongs to the highly anticipated Grand Theft Auto VI.</w:t>
      </w:r>
    </w:p>
    <w:p>
      <w:r>
        <w:t>Lords of the Fallen II was first announced at Gamescom 2025. The game is a direct follow-up to 2023’s Lords of the Fallen, which itself was a reboot of the original 2014 game of the same name. Lords of the Fallen II courted controversy in 2025 due to anti-DEI remarks made by the studio’s CEO and global marketing director regarding the game’s "player-first" design philosophy.</w:t>
      </w:r>
    </w:p>
    <w:p>
      <w:r>
        <w:t>Lords of the Fallen II will launch for PlayStation 5, Xbox Series X/S, Switch 2, and PC. You can check out every game coming next year with our 2027 Video Game Release Schedule.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