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 NEEDS to Make Another Nintendo Exclusive (In Under 5 Minutes)</w:t>
      </w:r>
    </w:p>
    <w:p>
      <w:r>
        <w:t>منبع: https://gamerant.com/video/marvel-needs-another-nintendo-exclusive-under-5-minutes-xmen/</w:t>
      </w:r>
    </w:p>
    <w:p>
      <w:r>
        <w:t>نویسنده: Christian Buckley, Jonathan Spurgeon</w:t>
      </w:r>
    </w:p>
    <w:p>
      <w:r>
        <w:t>تاریخ انتشار: 2026-07-25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Marvel Games have made a lot of great calls over the last decade, but perhaps their most interesting decision was giving Nintendo Marvel Ultimate Alliance 3 as a Switch exclusive. Since this released, players have not had another great Marvel Action RPG to play. Ahead of a mutant-focused era for Marvel with the Nintendo Switch 2 waiting for another game, now is the time for the return of another iconic series starring the most uncanny group of heroes on the Marvel roster.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