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Asus ROG NUC vs gaming laptops, how does the mini PC top dog fare against portable powerhouses?</w:t>
      </w:r>
    </w:p>
    <w:p>
      <w:r>
        <w:t>منبع: https://www.gamesradar.com/hardware/laptops/asus-rog-nuc-vs-gaming-laptops-how-does-the-mini-pc-top-dog-fare-against-portable-powerhouses/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2026-08-11 15:49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