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Naruto Officially Confirms Major 2027 Plans for the Anime's 25th Anniversary</w:t>
      </w:r>
    </w:p>
    <w:p>
      <w:r>
        <w:t>منبع: https://www.cbr.com/naruto-anime-25th-anniversary-tv-tokyo-confirm/</w:t>
      </w:r>
    </w:p>
    <w:p>
      <w:r>
        <w:t>نویسنده: Ami Nazru</w:t>
      </w:r>
    </w:p>
    <w:p>
      <w:r>
        <w:t>تاریخ انتشار: 2026-08-04 03:05</w:t>
      </w:r>
    </w:p>
    <w:p>
      <w:r>
        <w:t>──────────────────────────────────────────────────</w:t>
      </w:r>
    </w:p>
    <w:p>
      <w:r>
        <w:t>Exciting times lie ahead for the Naruto franchise as it prepares for major releases owing to the anime’s upcoming 25th anniversary, promising fans new content for the first time in years.</w:t>
      </w:r>
    </w:p>
    <w:p>
      <w:r>
        <w:t>Japanese broadcaster TV Tokyo, which aired Naruto starting from its original run in 2002, has confirmed new plans for the anime’s 25th anniversary in 2027 in its latest financial report. The broadcaster is treating the anniversary as the beginning of a new chapter for the franchise, aiming to build global momentum for the series leading up to the milestone.</w:t>
      </w:r>
    </w:p>
    <w:p>
      <w:r>
        <w:t>The upcoming projects planned for Naruto include new video content and also games developed by new partners, all of which are scheduled to officially release starting in 2027 and beyond. While there are more projects planned, the broadcaster has remained tight-lipped about them.</w:t>
      </w:r>
    </w:p>
    <w:p>
      <w:r>
        <w:t>TV Tokyo Reveals New Naruto Projects Ahead of the Anime's 25th Anniversary</w:t>
      </w:r>
    </w:p>
    <w:p>
      <w:r>
        <w:t>Image via Bandai Namco Entertainment Inc.</w:t>
      </w:r>
    </w:p>
    <w:p>
      <w:r>
        <w:t>The video project teased by the broadcaster is largely believed to be an anime which already might be in production. Whether this will feature all-new content or be the previously announced anniversary episodes remains to be seen. Additionally, a new Naruto Card Game is scheduled to release in summer 2027 as part of the anniversary push, with its official gameplay trailer and sample cards currently made available to the public.</w:t>
      </w:r>
    </w:p>
    <w:p>
      <w:r>
        <w:t>Coming to the video game front, the Naruto franchise has experienced a lack of substantial releases since the 2023 launch of Naruto X Boruto Ultimate Ninja Storm Connections. This has prompted the fanbase to revive popular older titles in the series, such as the discontinued mobile game Naruto Shippuden: Ultimate Ninja Blazing. However, the promise of new games on the horizon has given players renewed hope, as they look forward to more concrete announcements regarding the franchise's media future.</w:t>
      </w:r>
    </w:p>
    <w:p>
      <w:r>
        <w:t>Looking ahead, TV Tokyo aims to bank heavily on the popularity of the Naruto IP by doubling down on its global expansion and commercialization. The broadcaster noted that Naruto has already evolved into a comprehensive media mix, expanding into diverse fields that include merchandise, games, stage plays, music festivals, kabuki theater, and overseas theme park areas like the recent one in Parc Spirou Provence in France.</w:t>
      </w:r>
    </w:p>
    <w:p>
      <w:r>
        <w:t>The series drove the highest revenue numbers for the company’s anime rights business for the fiscal year ending in March 2026 and the first quarter of the current fiscal year, consistently beating its ongoing successor series, Boruto: Naruto Next Generations. It is widely considered to be some of the best content to come out of Japan and is still being consumed widely across the globe.</w:t>
      </w:r>
    </w:p>
    <w:p>
      <w:r>
        <w:t>Naruto’s continued success has also prompted TV Tokyo to map similar commercial strategies for its other top-performing anime IPs, including Bleach and Black Clover, both of which will be broadcasting episodes in 2026. The broadcaster’s future plan is to elevate these properties to the level of Naruto by building a robust global distribution and merchandising strategy to maximize their profitability.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