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When is The Mandalorian and Grogu set on the Star Wars timeline?</w:t>
      </w:r>
    </w:p>
    <w:p>
      <w:r>
        <w:t>منبع: https://www.gamesradar.com/entertainment/star-wars-movies/when-is-the-mandalorian-and-grogu-set-on-the-star-wars-timeline/</w:t>
      </w:r>
    </w:p>
    <w:p>
      <w:r>
        <w:t>نویسنده: Fay Watson, Deputy Entertainment Editor, Social Links Navigation</w:t>
      </w:r>
    </w:p>
    <w:p>
      <w:r>
        <w:t>تاریخ انتشار: 2026-05-22 07:00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