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Spider-Man might not be in Avengers: Doomsday and I'm trying to work out what that means for Brand New Day</w:t>
      </w:r>
    </w:p>
    <w:p>
      <w:r>
        <w:t>منبع: https://www.gamesradar.com/entertainment/marvel-movies/spider-man-might-not-be-in-avengers-doomsday-and-im-trying-to-work-out-what-that-means-for-brand-new-day/</w:t>
      </w:r>
    </w:p>
    <w:p>
      <w:r>
        <w:t>نویسنده: Jack Shepherd, Freelance Journalist, Layer Van-Ds .Vds-Author Font-Size Var --Text-Base, Font-Size Var --Vds-Author-Font-Size, Var --Text-Base, Line-Height Var --Text-Base--Line-Height, Line-Height Var --Vds-Author-Line-Height, Var --Text-Base--Line-Height, Letter-Spacing Var --Tracking-Normal, Letter-Spacing Var --Vds-Author-Letter-Spacing</w:t>
      </w:r>
    </w:p>
    <w:p>
      <w:r>
        <w:t>تاریخ انتشار: 2026-07-12 10:00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Sign up for the Total Film Newsletter</w:t>
      </w:r>
    </w:p>
    <w:p>
      <w:r>
        <w:t>Bringing all the latest movie news, features, and reviews to your inbox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