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The Elder Gods | New Gameplay Today</w:t>
      </w:r>
    </w:p>
    <w:p>
      <w:r>
        <w:t>منبع: https://gameinformer.com/2026/05/08/call-of-the-elder-gods-new-gameplay-today</w:t>
      </w:r>
    </w:p>
    <w:p>
      <w:r>
        <w:t>نویسنده: Senior Associate Editor, Marcus Is An Avid Gamer, Giant Wrestling Nerd, A Connoisseur Of Cartoon References. The Cat'S Out Of The Bagel Now</w:t>
      </w:r>
    </w:p>
    <w:p>
      <w:r>
        <w:t>تاریخ انتشار: 2026-05-08 00:00</w:t>
      </w:r>
    </w:p>
    <w:p>
      <w:r>
        <w:t>──────────────────────────────────────────────────</w:t>
      </w:r>
    </w:p>
    <w:p>
      <w:r>
        <w:t>Call of the Elder Gods, like its predecessor Call of the Sea, is a Lovecraft-inspired narrative puzzle adventure. The game features dual protagonists, Evangeline Drayton and Professor Harry Everhart, as they embark on a globetrotting journey to get to the bottom of their horrific, supernatural visions. Ahead of the game's launch next week, editors Marcus Stewart and Kyle Hilliard took an exclusive look at the game's second chapter to see how this puzzling adventure is shaping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