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Fable 4 can't afford to collide with God of War: Laufey</w:t>
      </w:r>
    </w:p>
    <w:p>
      <w:r>
        <w:t>منبع: https://www.gamesradar.com/games/rpg/fable-deserves-a-chance-to-shine-which-is-why-xbox-should-delay-it-one-final-time/</w:t>
      </w:r>
    </w:p>
    <w:p>
      <w:r>
        <w:t>نویسنده: Josh West, Editor-In-Chief,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2026-08-17 16:44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