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to grips with combat, crafting, and more in Tomb Raider: Legacy of Atlantis</w:t>
      </w:r>
    </w:p>
    <w:p>
      <w:r>
        <w:t>منبع: https://gamingtrend.com/news/get-to-grips-with-combat-crafting-and-more-in-tomb-raider-legacy-of-atlantis/</w:t>
      </w:r>
    </w:p>
    <w:p>
      <w:r>
        <w:t>نویسنده: ناشناس</w:t>
      </w:r>
    </w:p>
    <w:p>
      <w:r>
        <w:t>تاریخ انتشار: 2026-08-17 23:05</w:t>
      </w:r>
    </w:p>
    <w:p>
      <w:r>
        <w:t>──────────────────────────────────────────────────</w:t>
      </w:r>
    </w:p>
    <w:p>
      <w:r>
        <w:t>Today, Crystal Dynamics and Amazon Game Studios released the latest episode in their mini-doc series about the development of Tomb Raider: Legacy of Atlantis. This episode focuses on Cystal Dynamics and Flying Wild Hog working together to evolve what was already in the original Sega Saturn game for modern audiences.</w:t>
      </w:r>
    </w:p>
    <w:p>
      <w:r>
        <w:t>“One of our main gameplay changes to Legacy of Atlantis we’re introducing is a system called Focus,” states Raul Siqueira, Tomb Raider: Legacy of Atlantis Game Director. “When you’re doing actions in combat, taking damage, dealing damage, dodging attacks, you’re building your Focus meter. Focus allows you to slow down time around you and showcase some of the things that Lara used to do in ‘96. The acrobatic component is really important for the character, so we wanted to make sure there was a way on the sticks for that to be celebrated.”</w:t>
      </w:r>
    </w:p>
    <w:p>
      <w:r>
        <w:t>Tomb Raider: Legacy of Atlantis releases on February 12th, 2027, for PlayStation 5, Xbox Series X|S, PC, and Switch 2. For more on all things Tomb Raider,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