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Corsair Clipper Pro Mini 60 hides surprising versatility and value for money in its unassuming 60% form factor</w:t>
      </w:r>
    </w:p>
    <w:p>
      <w:r>
        <w:t>منبع: https://www.gamesradar.com/hardware/gaming-keyboards/corsair-clipper-pro-mini-60-review/</w:t>
      </w:r>
    </w:p>
    <w:p>
      <w:r>
        <w:t>نویسنده: Tabitha Baker, Managing Editor - Hardware,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2026-07-22 14:06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