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Monster Hunter Wilds Ascendance coming in 2027</w:t>
      </w:r>
    </w:p>
    <w:p>
      <w:r>
        <w:t>منبع: https://gamingtrend.com/news/monster-hunter-wilds-ascendance-coming-in-2027/</w:t>
      </w:r>
    </w:p>
    <w:p>
      <w:r>
        <w:t>نویسنده: ناشناس</w:t>
      </w:r>
    </w:p>
    <w:p>
      <w:r>
        <w:t>تاریخ انتشار: 2026-06-05 22:30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 during Summer Game Fest, Capcom announced Monster Hunter Wilds' expansion, titled Ascendance, is coming next year. The DLC sees the hunter and their companions heading to a series of rocky islands in the sky, where they can study and hunt monsters with unique tools at their disposal.</w:t>
      </w:r>
    </w:p>
    <w:p>
      <w:r>
        <w:t>For more on all things Monster Hunter,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