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What's Going on with Switch 2 Game Prices?</w:t>
      </w:r>
    </w:p>
    <w:p>
      <w:r>
        <w:t>منبع: https://gamerant.com/video/whats-going-on-with-switch-2-game-prices/</w:t>
      </w:r>
    </w:p>
    <w:p>
      <w:r>
        <w:t>نویسنده: Christian Buckley, Fellipe Moica</w:t>
      </w:r>
    </w:p>
    <w:p>
      <w:r>
        <w:t>تاریخ انتشار: 2026-08-05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Switch 2 has spent the last year growing a sizable user base and providing them plenty of great games to play. As we enter year two, Nintendo has gotten experimental when it comes to pricing Nintendo Switch 2 exclusives. What makes some Switch 2 games $50 where others are $80? How much will future games like The Legend of Zelda: Ocarina of Time cost? Is there any consistency to Switch 2 game prices?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