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This award-winning RPG combines D&amp;D and Zelda "into something bigger and more evocative" for its first campaign</w:t>
      </w:r>
    </w:p>
    <w:p>
      <w:r>
        <w:t>منبع: https://www.gamesradar.com/tabletop-gaming/this-award-winning-rpg-combines-d-and-d-and-zelda-into-something-bigger-and-more-evocative-for-its-first-campaign/</w:t>
      </w:r>
    </w:p>
    <w:p>
      <w:r>
        <w:t>نویسنده: Benjamin Abbott, Tabletop, Merch Editor, Social Links Navigation</w:t>
      </w:r>
    </w:p>
    <w:p>
      <w:r>
        <w:t>تاریخ انتشار: 2026-05-12 17:23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Board Games</w:t>
      </w:r>
    </w:p>
    <w:p>
      <w:r>
        <w:t>If you want to play Warhammer without needing to buy armies, scenery, and extra models, this board game is for you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