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Reveal – The Blood Of Dawnwalker</w:t>
      </w:r>
    </w:p>
    <w:p>
      <w:r>
        <w:t>منبع: https://gameinformer.com/cover-reveal/2026/05/12/cover-reveal-the-blood-of-dawnwalker</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2026-05-12 00:00</w:t>
      </w:r>
    </w:p>
    <w:p>
      <w:r>
        <w:t>──────────────────────────────────────────────────</w:t>
      </w:r>
    </w:p>
    <w:p>
      <w:r>
        <w:t>In 2015, The Witcher 3: Wild Hunt set the bar for immersive storytelling and choice-driven narrative within the action/RPG space. Now, the director of that game is back with his new studio, Rebel Wolves, to deliver another ambitious, narrative-driven role-playing game with The Blood of Dawnwalker. That very game graces the cover of the latest issue of Game Informer, and it's available to read digitally right now!</w:t>
      </w:r>
    </w:p>
    <w:p>
      <w:r>
        <w:t>To get the most comprehensive look at The Blood of Dawnwalker yet, we flew out to Rebel Wolves' studio in Warsaw, Poland, where we spent a full day with a wide range of developers, learning all about how the young studio is aiming to deliver a genre-defining RPG. On top of hours of conversations with the developers, we also sat through two distinct hands-off gameplay demos, one of which nobody else outside of the studio has seen. In our huge 16-page cover story, you'll learn all about how this team took the lessons learned developing some of the greatest games of all time and applied them to this new, extremely exciting vampire story. We also get into topics like the game's overarching structure (hint, it's very player-choice driven), the map, the engaging combat, the fun time mechanic, just how far you can influence the narrative, and how relationships can play out.</w:t>
      </w:r>
    </w:p>
    <w:p>
      <w:r>
        <w:t>Not only that, but we have a special poster for The Blood of Dawnwalker bundled with print subscriber copies! The poster features the key art, with protagonist Coen front and center. While that is a special perk for our print subscribers, regardless of what kind of subscription you have, you can read the full magazine in its digital form right this very moment!</w:t>
      </w:r>
    </w:p>
    <w:p>
      <w:r>
        <w:t>But this issue is so much more than just our deep dive into The Blood of Dawnwalker. Within the pages of issue 378 of Game Informer, you'll find features with in-depth looks at Hell Let Loose: Vietnam, Grave Seasons, End of Abyss, and Gothic 1 Remake. Plus, we spoke with the developers behind Stardew Valley, Donkey Kong Bananza, and Paranormasight: The Mermaid's Curse to get some post-release retrospection from them. Meanwhle, Hayes Madsen talked with the teams behind series like Final Fantasy, Dragon Quest, Persona, and Sea of Stars to dissect the revival of the turn-based RPG genre. That's on top of our previews section, which includes new looks at Assassin's Creed Black Flag Resynced, Metro 2039, Final Fantasy XIV: Evercold, Neverway, and more!</w:t>
      </w:r>
    </w:p>
    <w:p>
      <w:r>
        <w:t>Subscribers can read the digital edition right now! Physical versions will begin arriving in the mail in mid-to-late June, and you can expect to find the magazine in bookstores and newsstands around the same timeframe. Be sure to subscribe today to receive 10 Game Informer magazines a year (physical and digital) and get The Blood of Dawnwalker as your first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