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Get ready for even more games with a Nintendo Indie World Showcase</w:t>
      </w:r>
    </w:p>
    <w:p>
      <w:r>
        <w:t>منبع: https://gamingtrend.com/news/get-ready-for-even-more-games-with-a-nintendo-indie-world-showcase/</w:t>
      </w:r>
    </w:p>
    <w:p>
      <w:r>
        <w:t>نویسنده: ناشناس</w:t>
      </w:r>
    </w:p>
    <w:p>
      <w:r>
        <w:t>تاریخ انتشار: 2026-10-27 14:17</w:t>
      </w:r>
    </w:p>
    <w:p>
      <w:r>
        <w:t>──────────────────────────────────────────────────</w:t>
      </w:r>
    </w:p>
    <w:p>
      <w:r>
        <w:t>Today via Nintendo Today, Nintendo announced the next Indie World Showcase is happening tomorrow at 10 AM ET via YouTube. This type of showcase focuses on Nintendo's independent partners and smaller developers.</w:t>
      </w:r>
    </w:p>
    <w:p>
      <w:r>
        <w:t>You can watch the showcase via the embed above, but if you can't watch live be sure to stay tuned to GamingTrend for a roundup of everything you might have missed.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