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Anime Movies That Are 10/10, No Notes</w:t>
      </w:r>
    </w:p>
    <w:p>
      <w:r>
        <w:t>منبع: https://www.cbr.com/near-perfect-anime-movies-flawless-start-to-finish/</w:t>
      </w:r>
    </w:p>
    <w:p>
      <w:r>
        <w:t>نویسنده: Areeba Khan, Grae Drake, Rachel Leishman, Tim Mcdonald, Sean O'Connell</w:t>
      </w:r>
    </w:p>
    <w:p>
      <w:r>
        <w:t>تاریخ انتشار: 2026-05-02 02:15</w:t>
      </w:r>
    </w:p>
    <w:p>
      <w:r>
        <w:t>──────────────────────────────────────────────────</w:t>
      </w:r>
    </w:p>
    <w:p>
      <w:r>
        <w:t>Perfection in anime movies is rare because, unlike with series, there's not enough time or space for them to redeem themselves if something early on doesn't work. Everything has to hit immediately, as there's only so much that can happen in under two hours.</w:t>
      </w:r>
    </w:p>
    <w:p>
      <w:r>
        <w:t>What defines the best anime movies is how little time they waste, how much weight each scene carries, and how well every emotional beat lands. Whether these movies explore identity, memory, war or human connection, they don't rely on excess but on precise direction.</w:t>
      </w:r>
    </w:p>
    <w:p>
      <w:r>
        <w:t>Howl's Moving Castle is an Iconic Studio Ghibli Movie From the 2000s</w:t>
      </w:r>
    </w:p>
    <w:p>
      <w:r>
        <w:t>Howl’s Moving Castle doesn't care about typical plot mechanics and instead tries to show what it feels like to be old before one's time. The war subplot in Howl’s Moving Castle operates in the way war actually happens for civilians, just a background noise that destroys things and then recedes without explanation or accountability.</w:t>
      </w:r>
    </w:p>
    <w:p>
      <w:r>
        <w:t>Sophie doesn't win the war, or resolve it. She simply survives it while trying to hold together the people she loves, and her shifting age is the film’s most precise formal gesture. Miyazaki’s films are most interesting when the emotional logic is airtight, even when the plot logic isn't, and Howl’s Moving Castle is the clearest example of that.</w:t>
      </w:r>
    </w:p>
    <w:p>
      <w:r>
        <w:t>Princess Mononoke Centers a War Without Clear Heroes and Villains</w:t>
      </w:r>
    </w:p>
    <w:p>
      <w:r>
        <w:t>The warrior San stands with a bloody mouth in front of a giant wolf in Princess Mononoke Image via Studio Ghibli</w:t>
      </w:r>
    </w:p>
    <w:p>
      <w:r>
        <w:t>The war between Irontown and the forest in Princess Mononoke is the entire point of the movie, but Miyazaki’s most precise formal choice is refusing to let either side be wholly in the wrong. Ashitaka’s cursed arm is the forest’s violence living inside his body, killing without his consent.</w:t>
      </w:r>
    </w:p>
    <w:p>
      <w:r>
        <w:t>San and Eboshi cannot reconcile because they are not wrong about each other, as San knows that Eboshi will destroy the forest, while Eboshi is right that the forest cannot accommodate human survival on her people's terms. Princess Mononoke tells viewers that love and understanding cannot dissolve structural contradictions, and then refuses to offer the comfort of a solution.</w:t>
      </w:r>
    </w:p>
    <w:p>
      <w:r>
        <w:t>Wolf Children Is About Raising Children Who Outgrow Their Parents</w:t>
      </w:r>
    </w:p>
    <w:p>
      <w:r>
        <w:t>Wolf Children sentimentalizes depictions of motherhood, portraying Hana’s love as something that demands she disappear from her children’s stories. Director Mamoru Hosoda uses weather and seasonal change as the film’s emotional register, where rain arrives at every point of grief or transition.</w:t>
      </w:r>
    </w:p>
    <w:p>
      <w:r>
        <w:t>The first half is about Hana’s choice to commit her entire life to raising two children toward autonomy. The second half is about choices Hana cannot make, like watching the children choose paths she cannot follow. However, Wolf Children doesn't frame all of this as tragedy or failure, but as the successful completion of what Hana set out to do.</w:t>
      </w:r>
    </w:p>
    <w:p>
      <w:r>
        <w:t>The Tale of Princess Kaguya Grieves the Desire to be Ordinary</w:t>
      </w:r>
    </w:p>
    <w:p>
      <w:r>
        <w:t>A young girl is dressed in traditional Japanese garbs by other women in The Tale of Princess Kaguya Image via Studio Ghibli</w:t>
      </w:r>
    </w:p>
    <w:p>
      <w:r>
        <w:t>The Tale of Princess Kaguya’s animation is unusually rough, but this isn't because of any budget constraints. Instead, this roughness is the movie’s argument about how life feels exactly like that; loose, unfinished, and charged with movement. Takahata’s final film shows that the process of becoming a princess is one where a woman has to refine away her own humanity.</w:t>
      </w:r>
    </w:p>
    <w:p>
      <w:r>
        <w:t>The film’s tragedy isn't that Kaguya must return to the moon, but that she committed the crime of wanting to know what ordinary life feels like. The bamboo cutter's love is genuine, but his ambition destroys Kaguya, which is the movie’s most honest yet uncomfortable note. He isn't villainou; his idea of love is just different.</w:t>
      </w:r>
    </w:p>
    <w:p>
      <w:r>
        <w:t>A Silent Voice’s Emotional Resolution Arrives Without Any Shortcut</w:t>
      </w:r>
    </w:p>
    <w:p>
      <w:r>
        <w:t>Shoko bumps into Shoya on the escalator in A Silent Voice Image via Kyoto Animation</w:t>
      </w:r>
    </w:p>
    <w:p>
      <w:r>
        <w:t>In A Silent Voice, director Naoka Yamada uses Kyoto Animation's visual language with fluid character movement and obsessive attention to small physical gestures to make emotional states legible through body rather than dialogue. The visual motif of X marks over the faces of people Shoya cannot make eye contact with is a direct translation of his social anxiety, making him unable to see the people around him.</w:t>
      </w:r>
    </w:p>
    <w:p>
      <w:r>
        <w:t>Shoko’s presence in the movie isn't just as a symbol of suffering whose function is to inspire Shoya’s growth, as her self-worth is also a major subject of A Silent Voice. While Shoya’s arc serves as a reckoning instead of redemptive, because his apology doesn't grant him forgiveness, it just makes him sit with the reality that he bullied Shoko due to her deafness.</w:t>
      </w:r>
    </w:p>
    <w:p>
      <w:r>
        <w:t>Perfect Blue Makes the Audience Complicit in Mima’s Disintegration</w:t>
      </w:r>
    </w:p>
    <w:p>
      <w:r>
        <w:t>Pop idol Mima Kirigoe wipes blood on her face in Perfect Blue Image via Madhouse</w:t>
      </w:r>
    </w:p>
    <w:p>
      <w:r>
        <w:t>Viewers describe Perfect Blue as presenting Mima’s experiences through an unreliable perspective that causes them to question where reality ends and delusion begins. Satoshi Kon combines his thematic values of identity and perception with the distortion between reality and illusion, which makes Perfect Blue a movie everyone has to watch at least two times, as it deceives on the first viewing and reveals on the second.</w:t>
      </w:r>
    </w:p>
    <w:p>
      <w:r>
        <w:t>What Kon understands that others don't is that the idol system isn't the movie’s antagonist, but the environment that makes Rumi’s delusion possible in the first place. A person who has built her entire self around maintaining someone else’s image of purity becomes indistinguishable from a person whose grip on reality has broken, just like Mima.</w:t>
      </w:r>
    </w:p>
    <w:p>
      <w:r>
        <w:t>Your Name Argues that Love Persists Even Across Different Timelines</w:t>
      </w:r>
    </w:p>
    <w:p>
      <w:r>
        <w:t>Your Name Mitsuha and Taki meet each other in Tokyo Image via CoMix Wave Films</w:t>
      </w:r>
    </w:p>
    <w:p>
      <w:r>
        <w:t>The musubi concept, Shinto’s idea of connection, binding and time, is not decoration in Your Name, but the film’s operating theory for how two people who have never met share a language for each other when they finally do. Makoto Shinkai builds towards the ending with careful misdirection by using the body-swapping comedy of the first act to develop emotional investment in both characters.</w:t>
      </w:r>
    </w:p>
    <w:p>
      <w:r>
        <w:t>Shinkai earns this emotional beat because he spends the film’s entire runtime establishing that what these two people share is something more structural than a shared experience. The ending, where Taki and Mitsuha pass each other on the stairs and feel recognition before knowing why, is where the movie presents love as spatial memory and as something the body retains even when there's no conscious recall.</w:t>
      </w:r>
    </w:p>
    <w:p>
      <w:r>
        <w:t>Grave of the Fireflies Is an Honest Film About a Real Protagonist</w:t>
      </w:r>
    </w:p>
    <w:p>
      <w:r>
        <w:t>Seita holds Setsuko's hand whole roaming around in Grave of the Fireflies Image via Studio Ghibli</w:t>
      </w:r>
    </w:p>
    <w:p>
      <w:r>
        <w:t>Takahata’s formal choice of beginning Grave of the Fireflies with Seita’s death produces a specific kind of dread. Most viewers misread the film’s relationship to Seita, but Takahata has repeatedly denied that the film is an anti-war movie or that it contains any message like that. Instead, Grave of the Fireflies just tries to convey an image of a brother and sister living a failed life due to isolation from society.</w:t>
      </w:r>
    </w:p>
    <w:p>
      <w:r>
        <w:t>Explore anime film craft—subscribe to the newsletter Subscribing to the newsletter gives access to rigorous, idea-forward coverage of anime movies and film craft: scene-level readings, thematic dissections, and contextual essays that sharpen your understanding of storytelling and formal choices. Get Updates By subscribing, you agree to receive newsletter and marketing emails, and accept our Terms of Use and Privacy Policy . You can unsubscribe anytime.</w:t>
      </w:r>
    </w:p>
    <w:p>
      <w:r>
        <w:t>Seita isn't a martyr, but a fourteen-year-old boy whose pride and nationalism lead directly to Setsuko’s death. Knowing that there is nothing that can happen to prevent the events leading to the end, Takahata tries to show the audience the brutal realities rural civilians experienced during a war they were far from fighting. The silence that dominates many scenes in Grave of the Fireflies is not empty but shows the absence of joy, music and the rhythm of everything in life that has been robbed from these people.</w:t>
      </w:r>
    </w:p>
    <w:p>
      <w:r>
        <w:t>Akira Treats Blends Youth Violence With Sci-Fi Action</w:t>
      </w:r>
    </w:p>
    <w:p>
      <w:r>
        <w:t>The teenager Shotaro Kaneda drifts on his red motorcycle in Akira Image via Tokyo Movie Shinsha Co., Ltd.</w:t>
      </w:r>
    </w:p>
    <w:p>
      <w:r>
        <w:t>Akira opens with a motorcycle chase, but this isn't an action sequence. Instead, it is a political argument about Neo-Tokyo’s biker gangs, militarized police crushing street protests and the decaying school infrastructure full of graffiti. Tetsuo and Kaneda are not exceptional characters, but ordinary products of the city, and Tetsuo’s acquisition of psychic power is the film’s literalization of what happens when someone the system has treated as irrelevant becomes impossible to ignore.</w:t>
      </w:r>
    </w:p>
    <w:p>
      <w:r>
        <w:t>When Tetsuo’s body begins to consume itself and everything around it, Akira argues that it's just like how power without a stable identity to hold it will always turn on its own host. Kaneda’s final chase through the stadium is the film's emotional resolution, as he refuses to abandon the friend that Tetsuo once was.</w:t>
      </w:r>
    </w:p>
    <w:p>
      <w:r>
        <w:t>Spirited Away is Still the Greatest Anime Movie of All Time</w:t>
      </w:r>
    </w:p>
    <w:p>
      <w:r>
        <w:t>Chihiro and Haku in his dragon form in the spirit world of Spirited Away Image via Studio Ghibli</w:t>
      </w:r>
    </w:p>
    <w:p>
      <w:r>
        <w:t>What Spirited Away understands about childhood that no other film does is that growing up doesn't feel like growth. Chihiro’s survival within the spirit world depends entirely on her understanding of its system, as its design works by making her forget who she is.</w:t>
      </w:r>
    </w:p>
    <w:p>
      <w:r>
        <w:t>Miyazaki said that Chihiro’s parents' transformation was a metaphor for people in Japan’s economy who became greedy and lost their humanity without realizing it. The No-Face arc is the most precise piece of the movie, as it's an entity that becomes whatever the environment encourages it to be, but Chihiro becomes the first person who refuses to feed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