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We're Finally Getting A Sequel To Alien: Isolation, 12 Years Later</w:t>
      </w:r>
    </w:p>
    <w:p>
      <w:r>
        <w:t>منبع: https://gameinformer.com/2026/04/27/were-finally-getting-a-sequel-to-alien-isolation-12-years-later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2026-04-27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Sega released Alien: Isolation nearly 12 years ago, in October of 2014, and to celebrate Aliens' 40th Anniversary yesterday, developer Creative Assembly released a teaser trailer for the sequel. Yes, a sequel is actually/finally happening more than a decade later, which is just enough time for Alien: Isolation, which received mixed reviews at launch, to reach cult-hit status amongst fans of Xenomorphs and retro-sci-fi tech.</w:t>
      </w:r>
    </w:p>
    <w:p>
      <w:r>
        <w:t>The video is titled "False Sense Of Security," and given its teaser nature, it doesn't reveal too much at all. We see a menu pad with a low-battery light, which turns on with a new battery, before a large hangar door opens, suggesting this sequel might take place on a planet (rather than on a single ship as in Alien: Isolation). That'd be a fitting change for the Xenomorph-stalker horror game, given the first one takes place on a ship (like the first Alien movie) – the sequel movie, Aliens, took Ripley onto an actual planet to open up the horror playground of the infamous Xenomorphs, so we'd love to see the Alien: Isolation sequel do the same.</w:t>
      </w:r>
    </w:p>
    <w:p>
      <w:r>
        <w:t>Check out the Alien: Isolation sequel teaser for yourself below:</w:t>
      </w:r>
    </w:p>
    <w:p>
      <w:r>
        <w:t>Though this teaser doesn't necessarily indicate it's for a sequel to Alien: Isolation, Disney Games sent along a press release to say that it is, in fact, for Creative Assembly's sequel to Alien: Isolation, putting any doubt to rest.</w:t>
      </w:r>
    </w:p>
    <w:p>
      <w:r>
        <w:t>Elsewhere, for Aliens' 40th Anniversary, Disney Games highlights that developer Survios recently released Alien: Rogue Incursion – Part One Evolved Edition for Nintendo Switch 2, noting that a PlayStation 4 version will arrive soon. Plus, Behaviour Interactive announced the Bloodbound Pack for Dead by Daylight, and it will feature Private First-Class William L. Hudson as an Ellen Ripley Skin alongside colonial marine gear when it goes live in-game tomorrow, on April 28.</w:t>
      </w:r>
    </w:p>
    <w:p>
      <w:r>
        <w:t>While waiting to learn more about this sequel, read Game Informer's Alien: Isolation review, and then read this retrospective about how Creative Assembly built its perfectly evolved AI Xenomorph.</w:t>
      </w:r>
    </w:p>
    <w:p>
      <w:r>
        <w:t>What do you hope to see in this Alien: Isolation sequel?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