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built a Lego set that reimagines the Millennium Falcon as a Sith starship with a Death Star laser</w:t>
      </w:r>
    </w:p>
    <w:p>
      <w:r>
        <w:t>منبع: https://www.gamesradar.com/toys-collectibles/lego-star-wars-the-dark-falcon-75389-review/</w:t>
      </w:r>
    </w:p>
    <w:p>
      <w:r>
        <w:t>نویسنده: Mike Harris, Social Links Navigation</w:t>
      </w:r>
    </w:p>
    <w:p>
      <w:r>
        <w:t>تاریخ انتشار: 2026-03-25 15:37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