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Blood of Dawnwalker makes one hell of a first impression</w:t>
      </w:r>
    </w:p>
    <w:p>
      <w:r>
        <w:t>منبع: https://www.gamesradar.com/games/rpg/the-blood-of-dawnwalker-makes-one-hell-of-a-first-impression/</w:t>
      </w:r>
    </w:p>
    <w:p>
      <w:r>
        <w:t>نویسنده: Josh West, Editor-In-Chief, Gamesradar, Social Links Navigation</w:t>
      </w:r>
    </w:p>
    <w:p>
      <w:r>
        <w:t>تاریخ انتشار: 2026-04-30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RPGs</w:t>
      </w:r>
    </w:p>
    <w:p>
      <w:r>
        <w:t>Five reasons why The Blood of Dawnwalker is becoming my most anticipated RPG of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