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Two new products join the Razer Sanrio Collection</w:t>
      </w:r>
    </w:p>
    <w:p>
      <w:r>
        <w:t>منبع: https://gamingtrend.com/news/two-new-products-join-the-razer-sanrio-collection/</w:t>
      </w:r>
    </w:p>
    <w:p>
      <w:r>
        <w:t>نویسنده: ناشناس</w:t>
      </w:r>
    </w:p>
    <w:p>
      <w:r>
        <w:t>تاریخ انتشار: 2026-09-29 17:28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Razer added two new products to their Sanrio Collection, available now via Razer.com, RazerStore, and select retailers in select countries. These include:</w:t>
      </w:r>
    </w:p>
    <w:p>
      <w:r>
        <w:t>Kraken Kitty V2 BT: Pompompurin edition. A gaming headset featuring Pompompurin's signature ears and trademark beret. Available October 2 for $139.99 USD.</w:t>
      </w:r>
    </w:p>
    <w:p>
      <w:r>
        <w:t>Completing the Razer | Pompompurin collection is the Pompompurin gaming headset, featuring his signature ears and trademark beret. Bringing Pompompurin’s laid-back, feel-good charm to any setup, the launch follows his recent first-place finish in the 2026 Sanrio Character Ranking.</w:t>
      </w:r>
    </w:p>
    <w:p>
      <w:r>
        <w:t>Hammerhead V3 X HyperSpeed: Kuromi edition. Gaming earbuds with a lilac-and-black case sculpted in Kuromi's silhouette, with her skull emblem on each stem, arriving to celebrate her birthday. Available October 13 for $119.99 USD.</w:t>
      </w:r>
    </w:p>
    <w:p>
      <w:r>
        <w:t>Marking Kuromi’s birthday this October, these earbuds channel her signature mischievous spirit through design: sculpted into her silhouette with a signature lilac-and-black colorway on the case, and her iconic skull emblem detailed on each earbud stem. Powered by Razer HyperSpeed Wireless for ultra-low-latency, multi-platform audio, it marks Razer’s first Kuromi-themed gaming earbuds.</w:t>
      </w:r>
    </w:p>
    <w:p>
      <w:r>
        <w:t>For more on all things Razer,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