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played an evening of Big Walk on Steam Frame, and it felt like wearing a Steam Deck on my face</w:t>
      </w:r>
    </w:p>
    <w:p>
      <w:r>
        <w:t>منبع: https://www.gamesradar.com/hardware/vr/i-played-an-evening-of-big-walk-on-steam-frame-and-it-felt-like-wearing-a-steam-deck-on-my-face/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2026-10-02 11:40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GamesRadar+'s weekly hardware digest</w:t>
      </w:r>
    </w:p>
    <w:p>
      <w:r>
        <w:t>Hardware nerds unite, sign up to our free tech newsletter for a weekly digest of the hottest new tech, the latest gadgets on the test bench, and much more from the team at GamesRadar+.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