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 Eastwood's 105-Minute Action Sleeper Hit Is 1 of the Biggest Movies on Streaming</w:t>
      </w:r>
    </w:p>
    <w:p>
      <w:r>
        <w:t>منبع: https://www.cbr.com/stolen-girl-action-thriller-streaming-success-prime-video-september-2026/</w:t>
      </w:r>
    </w:p>
    <w:p>
      <w:r>
        <w:t>نویسنده: Jordan Iacobucci</w:t>
      </w:r>
    </w:p>
    <w:p>
      <w:r>
        <w:t>تاریخ انتشار: 2026-09-10 11:00</w:t>
      </w:r>
    </w:p>
    <w:p>
      <w:r>
        <w:t>──────────────────────────────────────────────────</w:t>
      </w:r>
    </w:p>
    <w:p>
      <w:r>
        <w:t>Scott Eastwood is following in his father's footsteps as one of the most recognizable action-thriller stars working in Hollywood. Now, his 2025 film, Stolen Girl, is tearing up the streaming charts.</w:t>
      </w:r>
    </w:p>
    <w:p>
      <w:r>
        <w:t>According to FlixPatrol, Stolen Girl is one of the most popular movies on Prime Video. It is currently the No. 8 most-watched title on the platform in the United States. Of these titles, it is the sixth-most-popular movie, falling behind newer releases like The Runner (No. 1) and The Last Sunrise (No. 3). It also falls behind Masters of the Universe, which has found new life on streaming after its box office failure.</w:t>
      </w:r>
    </w:p>
    <w:p>
      <w:r>
        <w:t>Stolen Girl Is One of Scott Eastwood's Most Action-Packed Films</w:t>
      </w:r>
    </w:p>
    <w:p>
      <w:r>
        <w:t>Stolen Girl was released one year ago and follows Maureen Dabbagh (Kate Beckinsale), who embarks on a dangerous globe-trotting mission to save her daughter after she is kidnapped by her father. To rescue her daughter, Maureen teams up with Robeson (Scott Eastwood), a former Marine who specializes in child abduction-related crimes. Together, they take down everyone involved with the kidnapping, uncovering a major conspiracy in the process.</w:t>
      </w:r>
    </w:p>
    <w:p>
      <w:r>
        <w:t>Scott Eastwood gets to play a certified action hero in Stolen Girl, working alongside genre legend Kate Beckinsale. Unfortunately, the film wasn't a big hit with critics or audiences. It only has an average rating of 5.4/10 on IMDb and a measly 2.4/5 on Letterboxd, indicating mixed-to-negative reviews. However, for those who love action-thrillers that don't require much thought, Stolen Girl is a fun watch.</w:t>
      </w:r>
    </w:p>
    <w:p>
      <w:r>
        <w:t>What's Next for Scott Eastwood?</w:t>
      </w:r>
    </w:p>
    <w:p>
      <w:r>
        <w:t>Scott Eastwood as the villainous Jan in Wrath of Man Image via MGM</w:t>
      </w:r>
    </w:p>
    <w:p>
      <w:r>
        <w:t>Scott Eastwood has several projects lined up for the next few years. Next up on his slate is The Right Kind of Wrong, in which he plays Eli, a bank robber who teams up with a self-searching musician for a law-breaking adventure through rural Texas. He's also set to appear in the new sequel to Wind River, Taylor Sheridan's 2017 neo-Western crime drama starring Elizabeth Olsen and Jeremy Renner. The sequel does not yet have a release date.</w:t>
      </w:r>
    </w:p>
    <w:p>
      <w:r>
        <w:t>It's unclear whether or not Eastwood will reprise his role as "Little Nobody" in the upcoming eleventh Fast &amp; Furious film. The actor previously appeared as the secret agent in the eighth and tenth installments of the franchise, but hasn't yet been confirmed for Fast Forever, which comes out in 2028. Given that this is supposedly the last installment of the long-running film series, there's a strong chance that he at least makes a cameo.</w:t>
      </w:r>
    </w:p>
    <w:p>
      <w:r>
        <w:t>Stolen Girl is available to stream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