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Akupara Games celebrates a decade with its first Akupara Direct on September 6, featuring world premieres and release dates</w:t>
      </w:r>
    </w:p>
    <w:p>
      <w:r>
        <w:t>منبع: https://gamingtrend.com/news/akupara-games-celebrates-a-decade-with-its-first-akupara-direct-on-september-6-featuring-world-premieres-and-release-dates/</w:t>
      </w:r>
    </w:p>
    <w:p>
      <w:r>
        <w:t>نویسنده: ناشناس</w:t>
      </w:r>
    </w:p>
    <w:p>
      <w:r>
        <w:t>تاریخ انتشار: 2026-08-21 00:14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Akupara Games is throwing its first-ever showcase, and it's landing on Sunday, September 6. The stream is a half-hour presentation timed to the publisher's tenth anniversary, and Akupara says it plans to make the whole thing an annual tradition going forward!</w:t>
      </w:r>
    </w:p>
    <w:p>
      <w:r>
        <w:t>The show will be hosted by indie curator AlphaBetaGamer and packed with multiple world premieres, along with release dates for games Akupara has already announced. The broadcast flows straight into a full afternoon of live programming, with developer play sessions, AMAs, and community-facing segments running the rest of the day. The full lineup will be revealed closer to the broadcast, which streams on both Twitch and YouTube.</w:t>
      </w:r>
    </w:p>
    <w:p>
      <w:r>
        <w:t>Akupara Games today announced the first-ever Akupara Direct, a showcase streaming Sunday, September 6. The presentation marks the studio’s tenth anniversary and is the first in what the publisher intends to make an annual tradition.</w:t>
      </w:r>
    </w:p>
    <w:p>
      <w:r>
        <w:t>The Direct is a half-hour presentation, hosted by indie lover and curator, AlphaBetaGamer and will feature multiple world premieres alongside release dates for previously announced titles. It rolls directly into a full day of live programming, with developer play sessions, AMAs, and community segments running through the afternoon. Full details on the lineup will be shared ahead of the broadcast.</w:t>
      </w:r>
    </w:p>
    <w:p>
      <w:r>
        <w:t>Founded on October 5, 2016, Akupara Games has spent a decade publishing independent titles without outside investment, building a catalog of nearly 50 games including Rain World, Cryptmaster, GRIME, Mutazione, Desert Child, and The Darkside Detective.</w:t>
      </w:r>
    </w:p>
    <w:p>
      <w:r>
        <w:t>Stay tuned to Akupara Games on X, Bluesky, and Discord for the latest on the Akupara Direct and the publisher’s tenth anniversary celebrations.</w:t>
      </w:r>
    </w:p>
    <w:p>
      <w:r>
        <w:t>For more news on Akupara Games, stay tuned to GamingTrend!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