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Assassin's Creed Black Flag Resynced is both "faithful" to the original and "like a new product", says Ubisoft tech director</w:t>
      </w:r>
    </w:p>
    <w:p>
      <w:r>
        <w:t>منبع: https://www.gamesradar.com/games/assassin-s-creed/assassins-creed-black-flag-resynced-is-both-faithful-to-the-original-and-like-a-new-product-says-ubisoft-tech-director/</w:t>
      </w:r>
    </w:p>
    <w:p>
      <w:r>
        <w:t>نویسنده: Jasmine Gould-Wilson, Senior Staff Writer, Gamesradar, Social Links Navigation</w:t>
      </w:r>
    </w:p>
    <w:p>
      <w:r>
        <w:t>تاریخ انتشار: 2026-06-29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