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Fabletown needs YOU! The Wolf Among Us Remastered debuts new story trailer</w:t>
      </w:r>
    </w:p>
    <w:p>
      <w:r>
        <w:t>منبع: https://gamingtrend.com/news/fabletown-needs-you-the-wolf-among-us-remastered-debuts-new-story-trailer/</w:t>
      </w:r>
    </w:p>
    <w:p>
      <w:r>
        <w:t>نویسنده: ناشناس</w:t>
      </w:r>
    </w:p>
    <w:p>
      <w:r>
        <w:t>تاریخ انتشار: 2026-10-20 22:02</w:t>
      </w:r>
    </w:p>
    <w:p>
      <w:r>
        <w:t>──────────────────────────────────────────────────</w:t>
      </w:r>
    </w:p>
    <w:p>
      <w:r>
        <w:t>Plus play through Episode 1 for free now</w:t>
      </w:r>
    </w:p>
    <w:p>
      <w:r>
        <w:t>Today, Telltle and PM Studios debuted a new trailer for The Wolf Among Us Remastered, revealing the redesigned full werewolf form of Bigby Wolf.</w:t>
      </w:r>
    </w:p>
    <w:p>
      <w:r>
        <w:t>Ahead of the game's launch on October 29th for PC, PlayStation 5, and Xbox Series X|S, you can play the game's first episode, Faith, for free as part of Steam Next Fest.</w:t>
      </w:r>
    </w:p>
    <w:p>
      <w:r>
        <w:t>Rebuilt for modern platforms, Fabletown returns with enhanced environments, improved character fidelity, animation and audio upgrades, alongside new Noir Mode that transforms the acclaimed thriller into a classic black-and-white experience. Bonus material includes five fully playable Lost Scenes, an extensive 100+ image art gallery, and more than an hour of behind-the-scenes developer interviews.</w:t>
      </w:r>
    </w:p>
    <w:p>
      <w:r>
        <w:t>Any owners of the original game can also receive a discount on the remaster, though only with the digital version, on the same storefront and account, and taking their region into account.</w:t>
      </w:r>
    </w:p>
    <w:p>
      <w:r>
        <w:t>This sale runs from October 29th to November 12th.</w:t>
      </w:r>
    </w:p>
    <w:p>
      <w:r>
        <w:t>For a closer look at the remaster process and what makes this the definitive edition, fans are taken behind the scenes with the Telltale team to explore the meticulous approach to updating Fabletown for The Wolf Among Us Remastered, showcasing enhanced character fidelity, touched-up levels with new textures and details, animation improvements and remastered audio. But the experience goes well beyond the visual and technical upgrades, the team also highlights the significant suite of bonus content, including the stylistic Noir Mode, five playable lost scenes, an extensive 100+ image art gallery, over an hour of behind-the-scenes developer interviews and even a secret or two hidden in the game itself.</w:t>
      </w:r>
    </w:p>
    <w:p>
      <w:r>
        <w:t>For more on The Wolf Among Us, including any news on the sequel coming next year,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