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Banned Anime Of All Time</w:t>
      </w:r>
    </w:p>
    <w:p>
      <w:r>
        <w:t>منبع: https://www.cbr.com/greatest-banned-anime-of-all-time/</w:t>
      </w:r>
    </w:p>
    <w:p>
      <w:r>
        <w:t>نویسنده: Areeba Khan</w:t>
      </w:r>
    </w:p>
    <w:p>
      <w:r>
        <w:t>تاریخ انتشار: 2026-07-16 16:15</w:t>
      </w:r>
    </w:p>
    <w:p>
      <w:r>
        <w:t>──────────────────────────────────────────────────</w:t>
      </w:r>
    </w:p>
    <w:p>
      <w:r>
        <w:t>Anime has never been afraid to challenge boundaries. From graphic violence and psychological horror to political satire and controversial subject matter, some series have pushed so far beyond conventional storytelling that they sparked outrage, censorship, and even outright bans in parts of the world.</w:t>
      </w:r>
    </w:p>
    <w:p>
      <w:r>
        <w:t>Yet a ban does not necessarily reflect artistic quality. Several of the medium's most acclaimed works have faced restrictions because of their mature themes or disturbing imagery, but they still remain among the most unforgettable ever created.</w:t>
      </w:r>
    </w:p>
    <w:p>
      <w:r>
        <w:t>Hetalia Axis Powers Turned World History Into International Controversy</w:t>
      </w:r>
    </w:p>
    <w:p>
      <w:r>
        <w:t>Close Italy introduces the countries in Hetalia Axis Powers. Image via Studio DEEN</w:t>
      </w:r>
    </w:p>
    <w:p>
      <w:r>
        <w:t>Japan peeks from behind a wall in Hetalia Axis Powers Image via Studio DEEN</w:t>
      </w:r>
    </w:p>
    <w:p>
      <w:r>
        <w:t>America salutes and smiles in Hetalia Axis Powers Image via Studio DEEN</w:t>
      </w:r>
    </w:p>
    <w:p>
      <w:r>
        <w:t>Rather than depicting traditional heroes, Hetalia: Axis Powers personifies nations as eccentric characters whose relationships parody real historical events, particularly those surrounding World War Two. The series was to air on South Korea’s Kids Station in 2009 when a petition against it gathered over 10,000 signatures within a day, and some sources cite death threats directed at the production studio.</w:t>
      </w:r>
    </w:p>
    <w:p>
      <w:r>
        <w:t>The specific grievance was the Korean character Im Yong Soo, whose portrayal reinforced Japanese colonial-era stereotypes at a moment when tensions between South Korea and Japan over wartime history and reparations were already politically raw. The studio attempted to resolve the situation by removing the South Korean character entirely, but the ban held regardless because the cultural stakes the ban represents extend beyond one character's depiction.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Hetalia: Axis Powers treats the entirety of World War two, including Japan's 35-year colonial occupation of the Korean peninsula, as comedic material, with nations reimagined as cute, bumbling characters whose historical relationships become punchlines. What reads as a harmless historical parody from a Japanese cultural vantage point carries an entirely different weight in a country whose grandparents lived through that history as subjects of colonial rule. Elfen Lied Shocked Audiences With Violence and Tragedy Close Lucy attacks with her vectors in Elfen Lied. Image via Arms</w:t>
      </w:r>
    </w:p>
    <w:p>
      <w:r>
        <w:t>Lucy gives a sinister look in Elfen Lied anime. Image via Studio Arms</w:t>
      </w:r>
    </w:p>
    <w:p>
      <w:r>
        <w:t>Lucy stands on a road with her bangs in her eyes surrounded by military in Elfen Lied ending Image via Arms, Studio Guts</w:t>
      </w:r>
    </w:p>
    <w:p>
      <w:r>
        <w:t>China's 2015 Ministry of Culture blacklisted and banned Elfen Lied on grounds of extreme nudity and graphic violence, violating public decency standards. Elfen Lied does not allow the audience to enjoy violence while remaining detached from its originh. It operates on the thesis that the capacity for extreme violence and the experience of extreme trauma are not opposite ends of a spectrum, but the same wound expressed differently, a move that separates it from exploitation. Lucy's Vectors, invisible arms that disassemble anything they contact, are inseparable from the childhood of isolation and institutional cruelty that produced them. The visual contrast between the opening sequence, with Klimt's paintings animated to Lilium's haunting choral arrangement, and the immediate explosion of graphic violence that follows is one of the most deliberately constructed tonal statements in anime. China, Russia, Germany, and Australia each acted on different aspects of its content, like nudity, psychological impact, broadcast standards, and classification thresholds. Four separate regulatory systems triggered for four different reasons by the same series is evidence of a work operating at an intensity that genuinely challenged what each framework had to handle. Inuyashiki Last Hero Balanced Humanity With Extreme Violence Inuyashiki and Hero from Inuyashiki Image via MAPPA Hiro Shishigami, the teenage antagonist who uses his mechanical body to commit random mass murder, is not a villain the series frames from a comfortable distance. Hiro is not a monster explained by his backstory, but with a specific kind of emptiness that the series refuses to make comfortable. Russia's Roskomnadzor agency banned Inuyashiki: Last Hero in 2018, with the initial trigger being the absence of an age restriction on streaming platforms distributing the series. The ban was technically lifted once the series received an appropriate age rating, but the 2021 St. Petersburg court ruling reinforced restrictions on the series as part of a broader action targeting Death Note, Tokyo Ghoul, and Elfen Lied simultaneously. The court argued that the content depicted cruelty, murder, and violence in ways that posed a risk of behavioral influence on minors. What makes the Russian regulatory response to Inuyashiki: Last Hero specifically revealing is what it identifies about the series. Russian authorities were not wrong that the series depicts cruelty and murder, they were wrong that depicting those things seriously and without sanitization is the same as promoting them. Tokyo Ghoul's Graphic Violence Led to Major Government Censorship Ken Kaneki blindfolded and screaming in Tokyo Ghoul Image via Studio Pierrot Tokyo Ghoul blends visceral horror with a deeply human story about identity, prejudice, and survival. Ken Kaneki's transformation from an ordinary college student into a half-ghoul forces him to navigate two worlds locked in constant conflict, giving the series emotional weight beyond its brutal action. The series treats Kaneki's identity crisis with psychological seriousness as his internal conflict never resolves into a clean binary between human and monster but deteriorates into a sustained, grinding negotiation between two incompatible biological realities. The anime's graphic depictions of violence, dismemberment and cannibalism also made it a target for government censorship. In 2015, China banned Tokyo Ghoul as part of a nationwide crackdown on media deemed excessively violent or harmful to minors, removing it from streaming platforms alongside dozens of other anime and manga. Russia also banned it in 2021, as authorities pointed specifically to reports of teenagers stitching threads into their skin in imitation of Tokyo Ghoul's aesthetics. Despite the ban, the series remains one of the medium's most recognizable horror franchises, with its exploration of humanity and monstrosity continuing to resonate with fans worldwide. Recommended For You Handpicked by CBR editors Manga Tokyo Ghoul Complete Box Set (Volumes 1–14) Buy Now Manga Witch Hat Atelier Grimoire, Vol. 1 Buy Now Manga A Silent Voice Complete Series Box Set Buy Now CBR may earn an affiliate commission from links on this page. Death Note Redefined Psychological Anime Despite Worldwide Bans Light Yagami laughs as his shadow towers above him in Death Note. Image via Madhouse China's 2015 blacklist also included Death Note because of its corrupting influence on youth. The concern was not abstract, as students in Guangzhou province were reportedly making their own Death Note notebooks and writing classmates' and teachers' names in them, directly imitating Light Yagami's behavior. Russia followed, with a St. Petersburg court ruling in 2021 that Death Note encouraged violence and cruelty among minors, with a prosecutor's expert claiming the content damaged the psyche of young viewers. What makes the ban historically significant is what it reveals about Death Note’s actual reach. Governments do not ban things that have no traction, and the fact that two of the world's largest nations independently concluded that a notebook-based murder fantasy required legislative suppression is the most convincing argument that Death Note's psychological grip on audiences was real and measurable.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