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boycotting Love and Deepspace for killing my virtual boyfriend, and so are 251,000 other loyal widows</w:t>
      </w:r>
    </w:p>
    <w:p>
      <w:r>
        <w:t>منبع: https://www.gamesradar.com/games/rpg/im-boycotting-love-and-deepspace-for-killing-my-virtual-boyfriend-and-so-are-251-000-other-loyal-widows/</w:t>
      </w:r>
    </w:p>
    <w:p>
      <w:r>
        <w:t>نویسنده: Ashley Bardhan,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2026-08-11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