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 Gran Turismo Circuit Returns to Series After 13-Year Absence</w:t>
      </w:r>
    </w:p>
    <w:p>
      <w:r>
        <w:t>منبع: https://www.ign.com/articles/original-gran-turismo-circuit-returns-to-series-after-13-year-absence</w:t>
      </w:r>
    </w:p>
    <w:p>
      <w:r>
        <w:t>نویسنده: Luke Reilly</w:t>
      </w:r>
    </w:p>
    <w:p>
      <w:r>
        <w:t>تاریخ انتشار: 2026-09-04 02:02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Polyphony Digital has revealed Gran Turismo 7’s next major update will mark the return of Autumn Ring, and includes a dozen new cars, the series debut of real-life circuit Sportsland Sugo, and a variety of other features.</w:t>
      </w:r>
    </w:p>
    <w:p>
      <w:r>
        <w:t>The ‘Spec IV’ update will be delivered in two parts before the end of 2026; the first will arrive in October and the second will be available in December.</w:t>
      </w:r>
    </w:p>
    <w:p>
      <w:r>
        <w:t>The first chunk of Spec IV will come with Sportland Sugo (a real-life race circuit located in Japan’s Miyagi Prefecture that currently hosts Super GT and Super Formula rounds) plus six new cars, a new ‘Vintage’ section featuring cars not available to purchase in GT as new, a ‘Car Concierge’ function players can use to order used and Legend cars, new driving challenges, a new car viewer, and a Collector Level cap increase.</w:t>
      </w:r>
    </w:p>
    <w:p>
      <w:r>
        <w:t>The second half of Spec IV will include Autumn Ring, another six new cars, a new ‘Family’ mode for inexperienced players, a luck-based race with random cars called ‘Shuffle Race’, online drift trials, and a new difficulty level in the Power Pack.</w:t>
      </w:r>
    </w:p>
    <w:p>
      <w:r>
        <w:t>Gran Turismo 7 - Spec IV Update View 22 Images</w:t>
      </w:r>
    </w:p>
    <w:p>
      <w:r>
        <w:t>Autumn Ring, first seen in the original Gran Turismo, was last included in 2013’s Gran Turismo 6. The GT7 version of Autumn Ring will include the original layout, and a new “greatly expanded layout.”</w:t>
      </w:r>
    </w:p>
    <w:p>
      <w:r>
        <w:t>The news comes out of PlayStation’s latest State of Play showcase, which aired earlier today. Highlights from the showcase included an extended look at Square Enix’s Final Fantasy VII Revelation, a clip from Zach Cregger’s upcoming Resident Evil movie, and the reveal of two new limited-edition DualSense controllers inspired by GTA 6 , but it was a presentation that was otherwise dominated by continued fan demands for Destiny 3 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