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Chase Cards in Pokémon Mega Evolution—Pitch Black</w:t>
      </w:r>
    </w:p>
    <w:p>
      <w:r>
        <w:t>منبع: https://www.cbr.com/best-pokemon-mega-evolution-pitch-black-chase-cards/</w:t>
      </w:r>
    </w:p>
    <w:p>
      <w:r>
        <w:t>نویسنده: Shawn Wilken</w:t>
      </w:r>
    </w:p>
    <w:p>
      <w:r>
        <w:t>تاریخ انتشار: 2026-08-18 00:45</w:t>
      </w:r>
    </w:p>
    <w:p>
      <w:r>
        <w:t>──────────────────────────────────────────────────</w:t>
      </w:r>
    </w:p>
    <w:p>
      <w:r>
        <w:t>The Mega Evolution—Pitch Black expansion brings an eerie shadow over the Pokémon Trading Card Game, captivating collectors with its dark aesthetic and powerful new mechanics. Pulling the top chase cards from sealed booster packs offers incredible excitement for players looking to elevate their competitive decks and card portfolios. These elite Secret Illustration Rares and Mega Hyper Rares represent the pinnacle of desirability within the entire expansion set.</w:t>
      </w:r>
    </w:p>
    <w:p>
      <w:r>
        <w:t>Evaluating the standout hits of this dark set requires collectors and competitive players to weigh secondary market values, competitive viability, and breathtaking art direction to determine which cards are worth chasing. Collectors are actively hunting for these premiere cards, due to their tremendously-low pull rates and stunning full-art visual treatments.</w:t>
      </w:r>
    </w:p>
    <w:p>
      <w:r>
        <w:t>Mega Chandelure ex Looks Great and Hits For Collosal Damage</w:t>
      </w:r>
    </w:p>
    <w:p>
      <w:r>
        <w:t>Mega Chandelure ex - 115/084 - ME05: Pitch Black (PBL) Image via The Pokémon Company</w:t>
      </w:r>
    </w:p>
    <w:p>
      <w:r>
        <w:t>The artwork showcases an eerie spectral glow with ghostly violet flames illuminating a beautifully detailed haunted setting behind the ghost-type Pokémon. Chandelure remains a historically popular entity among artwork completionists, making full-bleed secret rare versions prized centerpieces in binder displays. Full-bleed foil textures bring the vibrant violet lighting and detailed background architecture to life under display lights.</w:t>
      </w:r>
    </w:p>
    <w:p>
      <w:r>
        <w:t>This Chandelure Special Illustration Rare currently holds a solid market value of $48.03 on the secondary singles market, making it incredibly accessible. Collectors can find over one hundred active secondary listings starting at $39.95 for those hunting clean ungraded copies, or semi-pristine copies. These financial metrics reflect steady collector demand and strong price stability across secondary trading platforms.</w:t>
      </w:r>
    </w:p>
    <w:p>
      <w:r>
        <w:t>Its passive Binding Flame Ability continuously increases the opponent's Active Pokémon's retreat cost by one additional energy, making resource management increasingly difficult. The signature Phantom Maze attack hits for a solid 130 base damage while scaling an extra 50 damage for every energy in that target's total retreat cost. This synergy allows competitive players to turn heavy retreat costs into massive one-hit knockouts against rival threats.</w:t>
      </w:r>
    </w:p>
    <w:p>
      <w:r>
        <w:t>Mega Zeraora ex Can Devastate Opponents and Retreat Before Disaster Strikes</w:t>
      </w:r>
    </w:p>
    <w:p>
      <w:r>
        <w:t>Mega Zeraora ex - 114/084 - ME05: Pitch Black (PBL) Image via The Pokémon Company</w:t>
      </w:r>
    </w:p>
    <w:p>
      <w:r>
        <w:t>Dynamic lightning effects slice through a dark stormy sky, creating an unforgettable visual composition across the full canvas. Zeraora stands out as a high-value fan favorite whose sleek electric design translates brilliantly into full-art foil treatments, contrasting its darkened visuals with electric blue and white colors. The high-contrast color scheme also pairs brilliant yellow electricity against deep shadow backdrops, making it pop inside protective display cases.</w:t>
      </w:r>
    </w:p>
    <w:p>
      <w:r>
        <w:t>This striking Special Illustration Rare currently maintains a strong market value of $64.05 on secondary platforms, which is a steady drop-off from its initial value upon release, when it started at close to $200. Dedicated buyers can also find over one hundred active listings starting around $40.00 online, giving collectors a better chance at securing raw copies. These strong numbers demonstrate consistent commercial interest from both competitive players and high-end card collectors.</w:t>
      </w:r>
    </w:p>
    <w:p>
      <w:r>
        <w:t>Its primary attack, Thunderous Fist, scales its damage by dealing 60 damage for every Lightning Energy attached to this Pokémon. Tactical players then utilize Zepto Turn to strike while immediately switching Mega Zeraora ex with a protected Benched ally, allowing players to hit for massive damage while strategically placing a tank to absorb the opponent's turn. This hit-and-run maneuver allows competitive pilots to output massive energy-scaled damage without leaving their main attacker vulnerable.</w:t>
      </w:r>
    </w:p>
    <w:p>
      <w:r>
        <w:t>Morpeko ex Turns Damage Counters Into a Full-Scale Counter-Attack</w:t>
      </w:r>
    </w:p>
    <w:p>
      <w:r>
        <w:t>Morpeko ex - 117/084 - ME05: Pitch Black (PBL) Image via The Pokémon Company</w:t>
      </w:r>
    </w:p>
    <w:p>
      <w:r>
        <w:t>This full-art illustration depicts the dual-form Pokémon causing adorable chaos as it uses its Hangry form to create a beautiful display of purples and reds. Collectors adore Morpeko. as both a mascot character and utility Pokémon with two distinct forms, which has only served to drive up the desirability of its secret rare variants significantly. The colorful artwork offers a bright, joyful contrast to the gloomy themes dominating the rest of the Mega Evolution—Pitch Black expansion.</w:t>
      </w:r>
    </w:p>
    <w:p>
      <w:r>
        <w:t>Commanding a market value of $97.86, this Special Illustration Rare represents a significant financial pull from sealed packs, which have steadily climbed back up from a major drop shortly after release. The current singles market features approximately one hundred active listings starting right at $97.50 for eager buyers, making this a card collectors should aim for immediately. High secondary pricing proves that fan-favorite mascot status translates directly into long-term financial prestige.</w:t>
      </w:r>
    </w:p>
    <w:p>
      <w:r>
        <w:t>Using its Wheely Draw attack allows players to shuffle their hand back into the deck and draw six fresh cards, creating a versatile mechanic for ditching dead hands for a chance at a full restart. Its secondary move, Hangry Blaster, deals a base 40 damage that scales up by 40 additional damage for every damage counter placed on this Pokémon. This high-risk mechanic turns incoming enemy damage into catastrophic counterattacks capable of knocking out massive threats.</w:t>
      </w:r>
    </w:p>
    <w:p>
      <w:r>
        <w:t>Mega Darkrai ex is the Only Gold Unit of the Expansion</w:t>
      </w:r>
    </w:p>
    <w:p>
      <w:r>
        <w:t>Mega Darkrai ex - 120/084 - ME05: Pitch Black (PBL) Image via The Pokémon Company</w:t>
      </w:r>
    </w:p>
    <w:p>
      <w:r>
        <w:t>Gold foil borders and intricate metallic embossing give this legendary nightmare Pokémon a truly majestic, Godlike presence. As an iconic mythical creature in the entire Pokémon universe, Darkrai commands immense popularity among high-end collectors hunting premiere chase cards for competitive purposes and long-term financial gain. The full gold treatment reflects light brilliantly, turning this card into an undeniable status symbol inside display cases and competitive decks.</w:t>
      </w:r>
    </w:p>
    <w:p>
      <w:r>
        <w:t>Sitting at a market value of $173.77, this Mega Hyper Rare stands as an elite monetary hit from booster boxes, and one of the best units to find in a singles pack. High-end investors will find under one hundred secondary listings starting around $170.00 for collectors hoping to acquire raw cards, making them one of the most scarce units inside packs and on the secondary market. As the sole gold card in the Mega Evolution—Pitch Black set, its microscopic pull rates justify its premium price tag.</w:t>
      </w:r>
    </w:p>
    <w:p>
      <w:r>
        <w:t>Its primary Dusk Raid attack strikes for a base 110 damage, and an additional 110 damage whenever one of the player's Benched allies carries any damage counters. Players then deploy its lethal secondary attack, Abyss Eye, which instantly knocks out any opposing Active Pokémon currently suffering from a Special Condition. This devastating two-move combination allows competitive pilots to punish bench damage and execute immediate board-clearing finishes.</w:t>
      </w:r>
    </w:p>
    <w:p>
      <w:r>
        <w:t>Mega Darkrai ex's Pitch Black Edition is the Most-Expensive Unit</w:t>
      </w:r>
    </w:p>
    <w:p>
      <w:r>
        <w:t>Mega Darkrai ex - 116/084 - ME05: Pitch Black (PBL) Image via The Pokémon Company</w:t>
      </w:r>
    </w:p>
    <w:p>
      <w:r>
        <w:t>Renowned artist Akira Egawa delivers horror artwork that paints Darkrai as a terrifying entity swallowing the city. This cosmic art direction highlights the legendary Pokémon in its most menacing and visually striking form to date. The surreal art style sets it completely apart from every other card printed in the modern era, while the detail is highly visible and draws the eye to the center of focus compared to the gold edition counterpart.</w:t>
      </w:r>
    </w:p>
    <w:p>
      <w:r>
        <w:t>Reaching a peak market value of $209.87, this Special Illustration Rare fetches the highest price in the Mega Evolution—Pitch Black expansion set. Collectors can currently find just over one hundred active listings starting at $200.00 on secondary market platforms, giving collectors a chance to jump in and scoop one up before the realistic possibility of the card's value climbing back up to its status just after the expansion launched. Its position as the crown jewel of the expansion pushes market demand to astronomical levels.</w:t>
      </w:r>
    </w:p>
    <w:p>
      <w:r>
        <w:t>Mechanically, this Special Illustration Rare features the exact same oppressive move set as the gold version listed above, making it the most dangerous and most sought-after card in the entire expansion. Its Dusk Raid attack leverages damage counters on the player's bench to deal heavy conditional damage to the active threat. Meanwhile, its Abyss Eye move guarantees an instant Knock Out against any status-affected target to completely wipe out setup threats.</w:t>
      </w:r>
    </w:p>
    <w:p>
      <w:r>
        <w:t>Pokemon Trading Card Game Released April 10, 2000 ESRB e Developer(s) Hudson Soft Publisher(s) Nintendo Multiplayer Local Multiplayer Franchise Pokemon Genre(s) Digital Card Game, Strategy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