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RAM costs a fortune and PlayStation is going digital, but Acer is making a remote control for gaming monitors, so technology isn't totally doomed</w:t>
      </w:r>
    </w:p>
    <w:p>
      <w:r>
        <w:t>منبع: https://www.gamesradar.com/hardware/tvs-monitors/ram-costs-a-fortune-and-playstation-is-going-digital-but-acer-is-making-a-remote-control-for-gaming-monitors-so-technology-isnt-totally-doomed/</w:t>
      </w:r>
    </w:p>
    <w:p>
      <w:r>
        <w:t>نویسنده: Duncan Robertson,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2026-07-09 09:00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