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Fantasy Manga That Can Be Called Masterpieces, Ranked</w:t>
      </w:r>
    </w:p>
    <w:p>
      <w:r>
        <w:t>منبع: https://www.cbr.com/fantasy-manga-masterpieces-ranked/</w:t>
      </w:r>
    </w:p>
    <w:p>
      <w:r>
        <w:t>نویسنده: Areeba Khan, Grae Drake, Rachel Leishman, Tim Mcdonald, Sean O'Connell</w:t>
      </w:r>
    </w:p>
    <w:p>
      <w:r>
        <w:t>تاریخ انتشار: 2026-05-03 02:45</w:t>
      </w:r>
    </w:p>
    <w:p>
      <w:r>
        <w:t>──────────────────────────────────────────────────</w:t>
      </w:r>
    </w:p>
    <w:p>
      <w:r>
        <w:t>Fantasy manga has always attracted readers who want worlds built from the ground up with new magic systems, impossible geographies, and moral frameworks that rewrite the rules of storytelling. However, only a handful of series combine world-building ambition with emotional precision so completely that calling them anything less than masterpieces feels dishonest.</w:t>
      </w:r>
    </w:p>
    <w:p>
      <w:r>
        <w:t>The standard here is not popularity, though most of these series have earned an enormous readership. Instead, the standard is staying power, the quality of the craft, the coherence of the vision, and whether the work rewards re-reading.</w:t>
      </w:r>
    </w:p>
    <w:p>
      <w:r>
        <w:t>Berserk Sets the Absolute Ceiling for Dark Fantasy Storytelling</w:t>
      </w:r>
    </w:p>
    <w:p>
      <w:r>
        <w:t>Kentaro Miura constructed a world in Berserk where institutional cruelty and supernatural horror reinforce each other until separating them becomes impossible. Guts moves through a landscape where every war, every relationship, and every act of faith carries the same corruption that produced Griffith's betrayal. The Eclipse devastates not because of its violence but because Miura spent hundreds of chapters making readers love what gets destroyed.</w:t>
      </w:r>
    </w:p>
    <w:p>
      <w:r>
        <w:t>The Golden Age Arc's pivot from war epic to tragedy is where Berserk's tonal range announces itself. Miura refuses to let either mode cancel out the other. Even the Falconia sequences, arriving long after most readers expected Griffith to calcify into a simple villain, complicate the antagonist further. The quiet scenes do the heaviest work, with small moments accumulating weight so that when the larger horrors arrive, they land on something real.</w:t>
      </w:r>
    </w:p>
    <w:p>
      <w:r>
        <w:t>Witch Hat Atelier Proves That Wonder Is Its Own Form of Moral Argument</w:t>
      </w:r>
    </w:p>
    <w:p>
      <w:r>
        <w:t>Coco and Qifrey in Witch Hat Atelier manga. Image via Kodansha</w:t>
      </w:r>
    </w:p>
    <w:p>
      <w:r>
        <w:t>Kamome Shirahama builds Witch Hat Atelier's magic system around a single restriction: magic must never be shown to non-witches, and that restriction generates every moral complication the manga explores. Coco's accidental transgression at the series' opening is not merely a plot catalyst, it permanently frames magic as something with consequences that outlast the moment of casting. Shirahama earns drama from rules rather than power levels, which is rarer in fantasy manga than it should be.</w:t>
      </w:r>
    </w:p>
    <w:p>
      <w:r>
        <w:t>Shirahama's draftsmanship operates as argument rather than decoration. The elaborate linework that fills every panel of Witch Hat Atelier reflects a world where magical notation is the foundation of reality, and Coco's growing ability to read that notation tracks directly against her growing understanding of what magic costs the people who use it carelessly. Few fantasy manga make visual craft and thematic content this inseparable.</w:t>
      </w:r>
    </w:p>
    <w:p>
      <w:r>
        <w:t>Fullmetal Alchemist Builds a Fantasy World Where Every Rule Carries Moral Weight</w:t>
      </w:r>
    </w:p>
    <w:p>
      <w:r>
        <w:t>The Fullmetal Alchemist manga with Ed and Al Image via Square Enix</w:t>
      </w:r>
    </w:p>
    <w:p>
      <w:r>
        <w:t>Hiromu Arakawa's equivalent exchange is not merely a clever magic system but the moral engine of the entire narrative. Edward and Alphonse Elric's failed human transmutation sets in motion a story where the consequences are structural, and every victory costs something the characters cannot recover. Arakawa makes ethical philosophy visible through a shonen framework without softening either dimension.</w:t>
      </w:r>
    </w:p>
    <w:p>
      <w:r>
        <w:t>Roy Mustang's arc runs as a parallel narrative about institutional complicity, and the Ishval Massacre gives Amestris real historical weight. Still, Fullmetal Alchemist compels precisely because its characters operate outside conventional heroism. All in all, Fullmetal Alchemist is a series populated by people who hold power and use it badly, which is what makes the characters who choose otherwise feel like genuine achievements rather than defaults.</w:t>
      </w:r>
    </w:p>
    <w:p>
      <w:r>
        <w:t>Nausicaa of the Valley of the Wind Predicts the Future of Ecological Storytelling</w:t>
      </w:r>
    </w:p>
    <w:p>
      <w:r>
        <w:t>The manga Hayao Miyazaki built Nausicaa of the Valley of the Wind from shares very little with his film beyond the first act. Where the film delivers a legible environmental parable, the manga follows its logic to a destination the film never reaches. Nausicaa discovers that her civilization's moral framework rests on a lie so foundational that accepting the truth means accepting the destruction of everything she loves.</w:t>
      </w:r>
    </w:p>
    <w:p>
      <w:r>
        <w:t>The Sea of Corruption is not hostile to humanity and Nausicaa makes that distinction load-bearing. Nausicaa's reckoning in the final volumes with what humans did to the world and what the world became in response gives the manga a philosophical weight that most fantasy literature refuses to even attempt.</w:t>
      </w:r>
    </w:p>
    <w:p>
      <w:r>
        <w:t>Made in Abyss Earns Its Darkness Through Genuine Wonder</w:t>
      </w:r>
    </w:p>
    <w:p>
      <w:r>
        <w:t>Made in Abyss manga panel showing multiple characters and scenes Image via Takeshobo</w:t>
      </w:r>
    </w:p>
    <w:p>
      <w:r>
        <w:t>Most dark fantasy manga manufacture dread through violence. Made in Abyss manufactures it through curiosity as Akihito Tsukushi built an abyss that rewards descent with beauty and punishes ascent with biological horror. That asymmetry transforms every choice Riko makes into something genuinely costly. The Curse of the Abyss is the manga's moral engine, not its gimmick: the only way to pursue knowledge is to surrender the ability to return from it.</w:t>
      </w:r>
    </w:p>
    <w:p>
      <w:r>
        <w:t>Nanachi and Mitty's arc lands with the weight it does because Tsukushi spent volumes establishing what the abyss promises before showing what it extracts. Reg's mechanical nature and incomplete memory re-frame the abyss as something older and stranger than the civilization built around exploring it. Most notably, Tsukushi refuses to let wonder and grief operate separately, they arrive together, which is Made in Abyss' central argument about what exploration actually costs.</w:t>
      </w:r>
    </w:p>
    <w:p>
      <w:r>
        <w:t>The Promised Neverland Builds Its Horror From the Logic of Its World</w:t>
      </w:r>
    </w:p>
    <w:p>
      <w:r>
        <w:t>Isabella stares with a kind expression in The Promised Neverland Image via CloverWorks</w:t>
      </w:r>
    </w:p>
    <w:p>
      <w:r>
        <w:t>Isabella is The Promised Neverland's real masterstroke. As a woman whose complicity in the farm system is fully comprehensible, Isabella is more frightening than any demon in the cast. Kaiu Shirai and Posuka Demizu build their premise with enough internal consistency that the horror turns systemic rather than monstrous. Emma, Norman, and Ray's escape planning relies on intelligence rather than power, which makes Grace Field House feel genuinely original.</w:t>
      </w:r>
    </w:p>
    <w:p>
      <w:r>
        <w:t>Demizu's panel composition during the escape sequences compresses spatial information and emotional stakes into the same frame, a technical achievement that carries more dread than any individual reveal. Shirai and Demizu designed a trap so airtight that watching three children think their way out of it never loses tension across dozens of chapters.</w:t>
      </w:r>
    </w:p>
    <w:p>
      <w:r>
        <w:t>Delicious in Dungeon Finds the Extraordinary in the Mundane Logic of a Fantasy World</w:t>
      </w:r>
    </w:p>
    <w:p>
      <w:r>
        <w:t>Kabru and the Canaries help Mithrun stand in the Dungeon Meshi manga. Image via Yen Press</w:t>
      </w:r>
    </w:p>
    <w:p>
      <w:r>
        <w:t>Ryoko Kui approaches the dungeon-crawl from a direction no one else attempted. If monsters are biological organisms in a functional ecosystem, cooking them reveals how the world operates. The food-preparation sequences in Delicious in Dungeon are not comic relief, but the primary means by which Kui builds ecology, history, and moral stakes simultaneously without pausing the narrative.</w:t>
      </w:r>
    </w:p>
    <w:p>
      <w:r>
        <w:t>Laios' relationship to monsters starts as a character quirk and ends as the axis the entire series rotates on. By the final arc, his inability to see monsters as enemies, a trait the party treats as an embarrassing liability for most of the series, becomes the only disposition adequate to what the dungeon actually is.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Attack on Titan Uses Genre Machinery to Ask Questions Genre Fiction Usually Avoids</w:t>
      </w:r>
    </w:p>
    <w:p>
      <w:r>
        <w:t>Eren and Armin talking in the final volume of Attack on titan manga Image via Hajime Isayama</w:t>
      </w:r>
    </w:p>
    <w:p>
      <w:r>
        <w:t>Reiner Braun's breakdown in Chapter 77, confessing to Eren what he did in the same room, with no escape possible, is the moment Attack on Titan reveals its actual ambition. Hajime Isayama spent dozens of chapters building the Warriors as genuine human beings with comprehensible motivations, and that scene lands because the reader has been made to care about both sides of the conversation without being permitted to resolve the contradiction.</w:t>
      </w:r>
    </w:p>
    <w:p>
      <w:r>
        <w:t>The Marley Arc inverts the entire first half of Attack on Titan without invalidating it. The controversial finale generated real debate because the manga had made that debate genuinely difficult to settle, which is a different achievement from leaving threads unresolved.</w:t>
      </w:r>
    </w:p>
    <w:p>
      <w:r>
        <w:t>Land of the Lustrous Treats Memory Loss as the Central Philosophical Crisis of Its World</w:t>
      </w:r>
    </w:p>
    <w:p>
      <w:r>
        <w:t>Land of the Lustrous anime image showing the cast Image via Studio Orange</w:t>
      </w:r>
    </w:p>
    <w:p>
      <w:r>
        <w:t>Ichikawa Haruko builds Land of the Lustrous around Phosphophyllite, a gem whose repeated shattering and reconstruction gradually strips away everything that made them who they were. The manga's central horror is not violence but continuity. Phosphophyllite's transformation across the series is Land of the Lustrous' argument rather than its arc, and Ichikawa refuses to let that argument resolve into comfort.</w:t>
      </w:r>
    </w:p>
    <w:p>
      <w:r>
        <w:t>The Lunarians function as antagonists whose own motivations eventually reframe the entire conflict, shifting Land of the Lustrous from melancholy fantasy into something closer to existential tragedy. Ichikawa's sparse, geometric art style makes every act of fragmentation and reconstruction legible as loss rather than spectacle.</w:t>
      </w:r>
    </w:p>
    <w:p>
      <w:r>
        <w:t>The Ancient Magus' Bride Builds Fairy-Tale Logic Into a Coherent Emotional Architecture</w:t>
      </w:r>
    </w:p>
    <w:p>
      <w:r>
        <w:t>Chise stares at Elias' real appearance in The Ancient Magus' Bride manga. Image via Mag Garden</w:t>
      </w:r>
    </w:p>
    <w:p>
      <w:r>
        <w:t>Kore Yamazaki draws from British folklore and Celtic mythology to construct a fantasy world governed by consistent metaphysical rules. The fae in The Ancient Magus' Bride operate as ecological forces bound by obligation and consequence. Yamazaki uses that consistency to make the magic sequences feel structurally necessary rather than decorative. The world carries weight because its rules carry weight.</w:t>
      </w:r>
    </w:p>
    <w:p>
      <w:r>
        <w:t>Elias Ainsworth's inability to understand human emotion, placed alongside Chise Hatori's conviction that she deserves nothing, creates a dynamic that illuminates both characters. Despite this, Yamazaki refuses to let Elias's growing attachment to Chise function as her cure. That distinction, the gap between being loved and believing one deserves to be, is where The Ancient Magus' Bride earns everything it asks of its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