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I've been hands on with Warhammer 40K Armageddon, and it's the push I need to finally go all in on the game</w:t>
      </w:r>
    </w:p>
    <w:p>
      <w:r>
        <w:t>منبع: https://www.gamesradar.com/tabletop-gaming/ive-been-hands-on-with-warhammer-40k-armageddon-and-its-the-push-i-need-to-finally-go-all-in/</w:t>
      </w:r>
    </w:p>
    <w:p>
      <w:r>
        <w:t>نویسنده: Benjamin Abbott, Tabletop, Merch Editor, Social Links Navigation</w:t>
      </w:r>
    </w:p>
    <w:p>
      <w:r>
        <w:t>تاریخ انتشار: 2026-06-01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