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Sold 300,000 Copies In Three Days, Helping Yacht Club Escape 'Make Or Break' Moment But It Could Be Doing Better</w:t>
      </w:r>
    </w:p>
    <w:p>
      <w:r>
        <w:t>منبع: https://gameinformer.com/2026/06/02/mina-the-hollower-sold-300000-copies-in-three-days-helping-yacht-club-escape-make-or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Mina the Hollower, the 8-bit action-platformer from Shovel Knight developer Yacht Club Games that launched last week on May 29, sold 300,000 copies in its first three days. In the lead-up to the game's launch, Yacht Club told Bloomberg Businessweek that Mina the Hollower was a "make or break" moment for the studio, explaining that the studio had to pause a planned second project and burn through a lot of its cash reserves as a result of taking six years to develop the game, and with 300,000 copies sold, it sounds like the studio is in the clear.</w:t>
      </w:r>
    </w:p>
    <w:p>
      <w:r>
        <w:t>Yacht Club co-founder and Mina the Hollower director Sean Velasco told Bloomberg that "he's thrilled with the critical reception for the new title," adding that the "strong sales mean that Yacht Club can keep operating without making cuts or taking outside investment, at least for now," according to the publication. Bloomberg writes that the 15-person studio owned by its co-founders is relying directly on revenue from Mina the Hollower to continue operating, but despite selling 300,000 copies in three days, Velasco hopes to sell more.</w:t>
      </w:r>
    </w:p>
    <w:p>
      <w:r>
        <w:t>"I wonder how come the best-reviewed game of 2026 [Editor's Note: Mina the Hollower is currently the highest-rated game of 2026 on Metacritic] is not the fastest-selling game, so I feel a big fire lit to close that gap," Velasco told Bloomberg.</w:t>
      </w:r>
    </w:p>
    <w:p>
      <w:r>
        <w:t>At the very least, it's great news to hear that Mina the Hollower is performing well critically and well enough fiscally that Yacht Club is free from the "make or break" feeling present prior to the platformer's launch.</w:t>
      </w:r>
    </w:p>
    <w:p>
      <w:r>
        <w:t>For more, read Game Informer's Mina the Hollower review to find out why it's a great and refined throwback. After that, watch Game Informer's exclusive documentary about the making of Mina the Hollower.</w:t>
      </w:r>
    </w:p>
    <w:p>
      <w:r>
        <w:t>[Source: Bloomberg]</w:t>
      </w:r>
    </w:p>
    <w:p>
      <w:r>
        <w:t>Let us know what you think of Mina the Hollower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