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an overview of the Steam Machine straight from Valve</w:t>
      </w:r>
    </w:p>
    <w:p>
      <w:r>
        <w:t>منبع: https://gamingtrend.com/news/get-an-overview-of-the-steam-machine-straight-from-valve/</w:t>
      </w:r>
    </w:p>
    <w:p>
      <w:r>
        <w:t>نویسنده: ناشناس</w:t>
      </w:r>
    </w:p>
    <w:p>
      <w:r>
        <w:t>تاریخ انتشار: 2026-06-24 23:34</w:t>
      </w:r>
    </w:p>
    <w:p>
      <w:r>
        <w:t>──────────────────────────────────────────────────</w:t>
      </w:r>
    </w:p>
    <w:p>
      <w:r>
        <w:t>Today, Valve released an overview video showing you what comes in the Steam Machine packaging and how to set up the device. The video begins with an unboxing, before going into front and rear IO, internal specs, and more. You can watch the video below:</w:t>
      </w:r>
    </w:p>
    <w:p>
      <w:r>
        <w:t>An important note is to make sure your Steam Machine isn't placed on top of carpet or within an enclosed space to prevent overheating. Steam Machine also has a verified program, just like Steam Deck, so you'll be able to tell what will work on the box easily.</w:t>
      </w:r>
    </w:p>
    <w:p>
      <w:r>
        <w:t>For more on the Steam Machine,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