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Crimson Moon gets launch date, price</w:t>
      </w:r>
    </w:p>
    <w:p>
      <w:r>
        <w:t>منبع: https://gamingtrend.com/news/crimson-moon-gets-launch-date-price/</w:t>
      </w:r>
    </w:p>
    <w:p>
      <w:r>
        <w:t>نویسنده: ناشناس</w:t>
      </w:r>
    </w:p>
    <w:p>
      <w:r>
        <w:t>تاریخ انتشار: 2026-08-04 22:28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ProbablyMonsters announced the release date and price for their upcoming Action RPG Crimson Moon today. You and and a friend will be able to take on the role of brutal half-angel Nephilim to slaughter the hordes of Hell as soon as September 1. What's more, they'll be releasing the game at a very enticing $19.99 (or you can get the Deluxe Edition for $29.99.</w:t>
      </w:r>
    </w:p>
    <w:p>
      <w:r>
        <w:t>Be sure to check out their announcement trailer below:</w:t>
      </w:r>
    </w:p>
    <w:p>
      <w:r>
        <w:t>The game will be coming to PC, PlayStation 5, and Xbox Series X|S and at that price, you can't afford to NOT slaughter the demon hordes.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