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very special birthday greeting</w:t>
      </w:r>
    </w:p>
    <w:p>
      <w:r>
        <w:t>منبع: https://gamingtrend.com/tabletop-weekly-roundup/a-very-special-birthday-greeting/</w:t>
      </w:r>
    </w:p>
    <w:p>
      <w:r>
        <w:t>نویسنده: ناشناس</w:t>
      </w:r>
    </w:p>
    <w:p>
      <w:r>
        <w:t>تاریخ انتشار: 2026-07-03 17:43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And it's not what you think...</w:t>
      </w:r>
    </w:p>
    <w:p>
      <w:r>
        <w:t>As we barrel into the holiday weekend and I prep my grilling supplies and make some game selections for the big day, I wanted to take a moment to recognize a very special birthday today (And no, I don't mean the United States!). That's right, today is founder and Editor-in-Chief Ron Burke's birthday!</w:t>
      </w:r>
    </w:p>
    <w:p>
      <w:r>
        <w:t>The birthday boy himself with his lovely wife and frequent GT correspondent Laura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