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DC's New R-Rated Batman Movie Is 1 of the Most-Streamed Films in the World</w:t>
      </w:r>
    </w:p>
    <w:p>
      <w:r>
        <w:t>منبع: https://www.cbr.com/dc-batman-knightfall-streaming-sensation-hbo-max/</w:t>
      </w:r>
    </w:p>
    <w:p>
      <w:r>
        <w:t>نویسنده: Patrik Walker</w:t>
      </w:r>
    </w:p>
    <w:p>
      <w:r>
        <w:t>تاریخ انتشار: 2026-08-26 16:02</w:t>
      </w:r>
    </w:p>
    <w:p>
      <w:r>
        <w:t>──────────────────────────────────────────────────</w:t>
      </w:r>
    </w:p>
    <w:p>
      <w:r>
        <w:t>James Gunn is quickly seeing his ship regain momentum after the disappointing financial outcome of Supergirl. The month of August has been outstanding for DC Studios, on both the live-action and animated front, with the runaway success of Lanterns clearing the path for another highly-anticipated project that is also dominating streaming charts, namely, Batman: Knightfall.</w:t>
      </w:r>
    </w:p>
    <w:p>
      <w:r>
        <w:t>The trilogy series released its first installment, Batman: Knightfall Part 1: Knightfall, on August 25, and it took only one day for it to become one of the most formidable works in the digital space. Seriously, Gunn and DC Studios co-CEO have to be all smiles seeing this.</w:t>
      </w:r>
    </w:p>
    <w:p>
      <w:r>
        <w:t>Batman: Knightfall Is An Instant Streaming Classic</w:t>
      </w:r>
    </w:p>
    <w:p>
      <w:r>
        <w:t>Just 24 hours after Batman: Knightfall Part 1: Knightfall landed on digital, it's raced to the No. 3 spot on Apple TV/iTunes store. The 4K Blu-Ray edition will be available on Sept. 8, but it's obvious that fans of the Caped Crusader are refusing to wait another minute to get their hands on the 2026 adaptation of the iconic comic story from the 1990s.</w:t>
      </w:r>
    </w:p>
    <w:p>
      <w:r>
        <w:t>“A multipart animated event bringing to life one of the most iconic and beloved runs in the rich history of Batman comics," read the original release from the Film Festival. "In Batman: Knightfall 'Part 1: Knightfall', when the mysterious behemoth known only as Bane frees Batman's entire Rogue's Gallery from Arkham Asylum, the Caped Crusader is pushed to his mental and physical breaking point.”</w:t>
      </w:r>
    </w:p>
    <w:p>
      <w:r>
        <w:t>Production : Warner Bros. Animation, Sam Register, Michael Uslan</w:t>
      </w:r>
    </w:p>
    <w:p>
      <w:r>
        <w:t>: Warner Bros. Animation, Sam Register, Michael Uslan Director : Jeff Wamester</w:t>
      </w:r>
    </w:p>
    <w:p>
      <w:r>
        <w:t>: Jeff Wamester Script : Jeremy Adams</w:t>
      </w:r>
    </w:p>
    <w:p>
      <w:r>
        <w:t>: Jeremy Adams Run time: 78 minutes, 31 seconds</w:t>
      </w:r>
    </w:p>
    <w:p>
      <w:r>
        <w:t>Key to note is the fact Robin will be reprised by Tim Drake, true to the original comic storyline, as promised by Adams: “It’s an old-school Tim. He’s so good in it.”</w:t>
      </w:r>
    </w:p>
    <w:p>
      <w:r>
        <w:t>Lanterns, Knightfall Dominating Despite Mature Rating</w:t>
      </w:r>
    </w:p>
    <w:p>
      <w:r>
        <w:t>Bane (voiced by Michael Mando) looms over Batman (voiced by Anson Mount) in the DC Studios animated movie Batman: Knightfall - Part 1: Knightfall ​​​​​. Image via DC Studios</w:t>
      </w:r>
    </w:p>
    <w:p>
      <w:r>
        <w:t>To put it all in perspective here, Batman: Knightfall Part 1: Knightfall is behind only two other movies on the Apple TV streaming charts: Nine to Five and Toy Story 5. The first of those two surged to No. 1 following the devastating loss of the iconic Dolly Parton, and the second is beloved G-rated franchise that has long been a/the flagship for Disney and Pixar.</w:t>
      </w:r>
    </w:p>
    <w:p>
      <w:r>
        <w:t>Neither of those two boast an R-rating or TV-MA designation, however, proving there's still very much an appetite amongst viewers — particularly in the superhero space — to see the gloves pulled off in live-action and animation projects alike.</w:t>
      </w:r>
    </w:p>
    <w:p>
      <w:r>
        <w:t>Subscribe to our newsletter for DC Studios deep dives and more Dive deeper with our newsletter: in-depth analysis of DC Studios releases like Lanterns and Batman: Knightfall, production and casting insights, creative context, and clear takes on what these projects mean for the broader DC universe. Get Updates By subscribing, you agree to receive newsletter and marketing emails, and accept our Terms of Use and Privacy Policy . You can unsubscribe anytime.</w:t>
      </w:r>
    </w:p>
    <w:p>
      <w:r>
        <w:t>It's something that could ultimately influence how Gunn decides to handle his other franchises going forward. Of course, you will never see Superman or Supergirl go completely dark, but that wouldn't stop Gunn from pushing the envelope a bit; and it might certainly impact how he handles the DCU's Batman: The Brave and the Bold and the DC Elseworld's The Batman: Part II (whenever it actually does arrive in theaters). After all, the upcoming Clayface film is DCU canon and the expected R in that R-rating couldn't be more R.</w:t>
      </w:r>
    </w:p>
    <w:p>
      <w:r>
        <w:t>Lanterns and Batman: Knightfall are both on their way toward being two of the best projects DC Studios has ever released, and what a time it is to be alive to witness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