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Edward Kenway is the only true Ezio rival, and I deserve my dream legacy sequel now that Black Flag Resynced is out the way</w:t>
      </w:r>
    </w:p>
    <w:p>
      <w:r>
        <w:t>منبع: https://www.gamesradar.com/games/assassin-s-creed/edward-kenway-is-the-only-true-ezio-rival-and-i-deserve-my-dream-legacy-sequel-now-that-black-flag-resynced-is-out-the-way/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