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Just as I had feared, Switch 2 SD cards have not been spared from the current gaming storage pricing hellscape</w:t>
      </w:r>
    </w:p>
    <w:p>
      <w:r>
        <w:t>منبع: https://www.gamesradar.com/hardware/accessories/just-as-i-had-feared-switch-2-sd-cards-have-not-been-spared-from-the-current-gaming-storage-pricing-hellscape/</w:t>
      </w:r>
    </w:p>
    <w:p>
      <w:r>
        <w:t>نویسنده: Rosalie Newcombe, Hardware Editor, Layer Van-Ds .Vds-Author Font-Size Var --Text-Base, Font-Size Var --Vds-Author-Font-Size, Var --Text-Base, Line-Height Var --Text-Base--Line-Height, Line-Height Var --Vds-Author-Line-Height, Var --Text-Base--Line-Height, Letter-Spacing Var --Tracking-Normal, Letter-Spacing Var --Vds-Author-Letter-Spacing</w:t>
      </w:r>
    </w:p>
    <w:p>
      <w:r>
        <w:t>تاریخ انتشار: 2026-07-31 16:08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