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 Flag Resynced should have followed Resident Evil 4's lead – risks make a remake stronger</w:t>
      </w:r>
    </w:p>
    <w:p>
      <w:r>
        <w:t>منبع: https://www.gamesradar.com/games/assassin-s-creed/black-flag-resynced-should-have-followed-resident-evil-4s-lead-risks-make-a-remake-stronger/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2026-07-09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