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channel planning behind the scenes: one more new show to tease</w:t>
      </w:r>
    </w:p>
    <w:p>
      <w:r>
        <w:t>منبع: https://gamingtrend.com/youtube-channel-planning-behind-the-scenes-one-more-new-show-to-tease/</w:t>
      </w:r>
    </w:p>
    <w:p>
      <w:r>
        <w:t>نویسنده: ناشناس</w:t>
      </w:r>
    </w:p>
    <w:p>
      <w:r>
        <w:t>تاریخ انتشار: 2026-05-29 16:32</w:t>
      </w:r>
    </w:p>
    <w:p>
      <w:r>
        <w:t>──────────────────────────────────────────────────</w:t>
      </w:r>
    </w:p>
    <w:p>
      <w:r>
        <w:t>I have been the head of Tabletop coverage at GamingTrend for nearly a decade(!) at this point, so a lot of people might not realize that my role at the site was much more video game centric than it is now. Yes, you can still find some of my video game reviews and previews on gamingtrend.com! When I took the reins of Tabletop, one of the things I tried to focus on was the convergence between tabletop and electronic gaming, which I have called GamingTrend’s “sweet spot” for many years. As such, we have always vigorously pursued coverage of tabletop games based on video games and vice versa, but we never really produced content that leaned into that convergence between the two. Until now.</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