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IV Studios made TEND even BIGGER with Hive &amp; Cellar expansions</w:t>
      </w:r>
    </w:p>
    <w:p>
      <w:r>
        <w:t>منبع: https://gamingtrend.com/iv-studios-made-tend-even-bigger-with-hive-cellar-expansions/</w:t>
      </w:r>
    </w:p>
    <w:p>
      <w:r>
        <w:t>نویسنده: ناشناس</w:t>
      </w:r>
    </w:p>
    <w:p>
      <w:r>
        <w:t>تاریخ انتشار: 2026-09-18 17:23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Correction- 0:09 The crowdfunding campaign for this game is on Gamefound, not Kickstarter.</w:t>
      </w:r>
    </w:p>
    <w:p>
      <w:r>
        <w:t>TEND is heading back to crowdfunding with two new expansions, Hive and Cellar, and they take the game in two very different directions.</w:t>
      </w:r>
    </w:p>
    <w:p>
      <w:r>
        <w:t>Hive pushes the engine-building side of TEND even further with Apiaries, Bee Dice, new upgrades, Investments, a Cargo Pod, and more ways to create those wild chain-reaction turns.</w:t>
      </w:r>
    </w:p>
    <w:p>
      <w:r>
        <w:t>Cellar goes in a completely different direction, turning TEND into a three-game mini-campaign where you refine goods into Artisan Goods, build up Storage, work toward long-term Market Stall scoring, and carry progress from one game into the next.</w:t>
      </w:r>
    </w:p>
    <w:p>
      <w:r>
        <w:t>In this preview, I’m giving you a feel for what each expansion adds, how they change the experience of playing TEND, and which one might be the better fit for you.</w:t>
      </w:r>
    </w:p>
    <w:p>
      <w:r>
        <w:t>Hive and Cellar are standalone expansions and are not intended to be played together.</w:t>
      </w:r>
    </w:p>
    <w:p>
      <w:r>
        <w:t>If you’ve played TEND before, which sounds more like your style — Hive’s bigger combos and crazier turns, or Cellar’s long-term campaign planning?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