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Dawnwalker: About 10 Years Too Late</w:t>
      </w:r>
    </w:p>
    <w:p>
      <w:r>
        <w:t>منبع: https://gamerant.com/video/the-blood-of-dawnwalker-about-10-years-too-late-review/</w:t>
      </w:r>
    </w:p>
    <w:p>
      <w:r>
        <w:t>نویسنده: Jonathan Spurgeon, Bilal Ahmad Kaakati</w:t>
      </w:r>
    </w:p>
    <w:p>
      <w:r>
        <w:t>تاریخ انتشار: 2026-08-31 23:01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got our hands on The Blood of Dawnwalker, an open-world RPG made by a team of industry veterans, many of which worked on The Witcher 3. The game has strong ideas and a compelling story, but repetitive design, uneven systems, and constant jank hold it back. Check out our full video review right here to see if this is the RPG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